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9555F6D" w14:textId="77777777" w:rsidR="006D7247" w:rsidRPr="006D7247" w:rsidRDefault="006D7247" w:rsidP="006D7247">
      <w:pPr>
        <w:spacing w:after="120" w:line="240" w:lineRule="auto"/>
        <w:ind w:left="851" w:hanging="295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Załącznik nr 1</w:t>
      </w:r>
    </w:p>
    <w:p w14:paraId="1B3AA8C6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..................................................................................</w:t>
      </w:r>
    </w:p>
    <w:p w14:paraId="3469750B" w14:textId="77777777" w:rsidR="006D7247" w:rsidRPr="006D7247" w:rsidRDefault="006D7247" w:rsidP="006D7247">
      <w:pPr>
        <w:spacing w:after="120" w:line="240" w:lineRule="auto"/>
        <w:ind w:firstLine="708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(pieczęć firmowa Wykonawcy)</w:t>
      </w:r>
    </w:p>
    <w:p w14:paraId="4CBBFAEA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6295CDA1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Górnośląskie Przedsiębiorstwo Wodociągów Spółka Akcyjna </w:t>
      </w:r>
    </w:p>
    <w:p w14:paraId="27FE8589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ul. Wojewódzka 19, 40 – 026 Katowice</w:t>
      </w:r>
    </w:p>
    <w:p w14:paraId="6A55AFC2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444A141" w14:textId="77777777" w:rsidR="006D7247" w:rsidRPr="006D7247" w:rsidRDefault="006D7247" w:rsidP="006D7247">
      <w:pPr>
        <w:keepNext/>
        <w:widowControl w:val="0"/>
        <w:spacing w:after="120" w:line="240" w:lineRule="auto"/>
        <w:ind w:left="709" w:hanging="709"/>
        <w:jc w:val="center"/>
        <w:outlineLvl w:val="0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FORMULARZ OFERTOWY</w:t>
      </w:r>
    </w:p>
    <w:p w14:paraId="07EB3D84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6A3B104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0CACBE8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(pełna  nazwa  Wykonawcy)</w:t>
      </w:r>
    </w:p>
    <w:p w14:paraId="6EFD5ADF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89403D1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.......................................................................................................................................................</w:t>
      </w:r>
    </w:p>
    <w:p w14:paraId="3163247F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(dokładny  adres  siedziby  Wykonawcy)</w:t>
      </w:r>
    </w:p>
    <w:p w14:paraId="437BDF1F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22B90F1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.....................................................................................................................................................</w:t>
      </w:r>
    </w:p>
    <w:p w14:paraId="5C641782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(organ  rejestrowy  Wykonawcy  i  numer  rejestru)</w:t>
      </w:r>
    </w:p>
    <w:p w14:paraId="06E6CBA5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F1F3542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NIP:        ................................................                                     </w:t>
      </w:r>
    </w:p>
    <w:p w14:paraId="4B4B0748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REGON: ................................................</w:t>
      </w:r>
    </w:p>
    <w:p w14:paraId="18633AFD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1DAA99E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Odpowiadając na Zaproszenie do składania ofert w postępowaniu nr ZPI/024/401/2025 składam/y niniejszą ofertę na:</w:t>
      </w:r>
    </w:p>
    <w:p w14:paraId="2CA9E499" w14:textId="77777777" w:rsidR="006D7247" w:rsidRPr="006D7247" w:rsidRDefault="006D7247" w:rsidP="006D7247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CB37F07" w14:textId="77777777" w:rsidR="006D7247" w:rsidRPr="006D7247" w:rsidRDefault="006D7247" w:rsidP="006D7247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</w:p>
    <w:p w14:paraId="5D1CE0EB" w14:textId="77777777" w:rsidR="006D7247" w:rsidRPr="006D7247" w:rsidRDefault="006D7247" w:rsidP="006D7247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„Wymiana rurociągów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międzyobiektowych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I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i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II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– Przepompownia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Paprocany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”</w:t>
      </w:r>
    </w:p>
    <w:p w14:paraId="37ED8C1C" w14:textId="77777777" w:rsidR="006D7247" w:rsidRPr="006D7247" w:rsidRDefault="006D7247" w:rsidP="006D7247">
      <w:pPr>
        <w:spacing w:after="120" w:line="240" w:lineRule="auto"/>
        <w:ind w:left="-14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F24E7DD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zamówienia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(podana cyfrowo i słownie):</w:t>
      </w:r>
    </w:p>
    <w:p w14:paraId="35DFCD05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zamówienia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65C91A72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6F087B40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Cena ofertowa (wartość netto + należny podatek VAT) zamówienia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 zł</w:t>
      </w:r>
    </w:p>
    <w:p w14:paraId="336D3F69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1266E0C" w14:textId="77777777" w:rsidR="006D7247" w:rsidRPr="006D7247" w:rsidRDefault="006D7247" w:rsidP="006D7247">
      <w:pPr>
        <w:spacing w:after="120" w:line="240" w:lineRule="auto"/>
        <w:ind w:left="28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na które składają się:</w:t>
      </w:r>
    </w:p>
    <w:p w14:paraId="3A58801A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1) </w:t>
      </w: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za wykonanie kompletnej dokumentacji projektowej: 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.............................. zł</w:t>
      </w:r>
    </w:p>
    <w:p w14:paraId="703732B2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10A0C663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lastRenderedPageBreak/>
        <w:t>Wartość brutto za wykonanie kompletnej dokumentacji projektowej: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 ................................. zł</w:t>
      </w:r>
    </w:p>
    <w:p w14:paraId="02E770DA" w14:textId="77777777" w:rsidR="006D7247" w:rsidRPr="006D7247" w:rsidRDefault="006D7247" w:rsidP="006D7247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03E1071B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Cs/>
          <w:color w:val="000000"/>
          <w:kern w:val="0"/>
          <w:shd w:val="clear" w:color="auto" w:fill="FFFFFF"/>
          <w:lang w:eastAsia="pl-PL"/>
          <w14:ligatures w14:val="none"/>
        </w:rPr>
        <w:t xml:space="preserve">2) </w:t>
      </w: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netto za pełnienie nadzorów autorskich o łącznej wysokości (5 nadzorów) nie większej niż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6ADA5B38" w14:textId="77777777" w:rsidR="006D7247" w:rsidRPr="006D7247" w:rsidRDefault="006D7247" w:rsidP="006D7247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55EA5DF5" w14:textId="77777777" w:rsidR="006D7247" w:rsidRPr="006D7247" w:rsidRDefault="006D7247" w:rsidP="006D7247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nadzorów autorskich o łącznej wysokości (5 nadzorów) nie większej niż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1B235CD8" w14:textId="77777777" w:rsidR="006D7247" w:rsidRPr="006D7247" w:rsidRDefault="006D7247" w:rsidP="006D7247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36AD7FF8" w14:textId="77777777" w:rsidR="006D7247" w:rsidRPr="006D7247" w:rsidRDefault="006D7247" w:rsidP="006D7247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przy czym, wartość netto za pełnienie 1 nadzoru autorskiego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............................................. zł</w:t>
      </w:r>
    </w:p>
    <w:p w14:paraId="39131B18" w14:textId="77777777" w:rsidR="006D7247" w:rsidRPr="006D7247" w:rsidRDefault="006D7247" w:rsidP="006D7247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D0344EE" w14:textId="77777777" w:rsidR="006D7247" w:rsidRPr="006D7247" w:rsidRDefault="006D7247" w:rsidP="006D7247">
      <w:pPr>
        <w:spacing w:after="120" w:line="240" w:lineRule="auto"/>
        <w:ind w:left="15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>Wartość brutto za pełnienie 1 nadzoru autorskiego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: .............................. zł</w:t>
      </w:r>
    </w:p>
    <w:p w14:paraId="717836CC" w14:textId="77777777" w:rsidR="006D7247" w:rsidRPr="006D7247" w:rsidRDefault="006D7247" w:rsidP="006D7247">
      <w:pPr>
        <w:spacing w:after="120" w:line="240" w:lineRule="auto"/>
        <w:ind w:left="-142" w:firstLine="172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(słownie: ................................................................................................................................zł)</w:t>
      </w:r>
    </w:p>
    <w:p w14:paraId="2BDB363C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bookmarkStart w:id="0" w:name="_Hlk67397335"/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3) </w:t>
      </w: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netto z tytułu przeniesienia autorskich praw majątkowych: 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1.000,00 zł</w:t>
      </w:r>
    </w:p>
    <w:p w14:paraId="13BC54AC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6D7247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zł 00/100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</w:p>
    <w:p w14:paraId="3B08F8CA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u w:val="single"/>
          <w:shd w:val="clear" w:color="auto" w:fill="FFFFFF"/>
          <w:lang w:eastAsia="pl-PL"/>
          <w14:ligatures w14:val="none"/>
        </w:rPr>
        <w:t xml:space="preserve">Wartość brutto z tytułu przeniesienia autorskich praw majątkowych: 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1.230,00 zł</w:t>
      </w:r>
    </w:p>
    <w:p w14:paraId="623D40F6" w14:textId="77777777" w:rsidR="006D7247" w:rsidRPr="006D7247" w:rsidRDefault="006D7247" w:rsidP="006D7247">
      <w:pPr>
        <w:spacing w:after="120" w:line="240" w:lineRule="auto"/>
        <w:ind w:left="30"/>
        <w:jc w:val="both"/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(słownie: </w:t>
      </w:r>
      <w:r w:rsidRPr="006D7247">
        <w:rPr>
          <w:rFonts w:ascii="Times New Roman" w:eastAsia="Calibri" w:hAnsi="Times New Roman" w:cs="Times New Roman"/>
          <w:i/>
          <w:iCs/>
          <w:color w:val="000000"/>
          <w:kern w:val="0"/>
          <w:shd w:val="clear" w:color="auto" w:fill="FFFFFF"/>
          <w:lang w:eastAsia="pl-PL"/>
          <w14:ligatures w14:val="none"/>
        </w:rPr>
        <w:t>jeden tysiąc dwieście trzydzieści zł 00/100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)</w:t>
      </w:r>
      <w:bookmarkEnd w:id="0"/>
    </w:p>
    <w:p w14:paraId="62F20691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9F2C369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Termin wykonania zamówienia: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do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8 miesięcy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od daty podpisania umowy, w tym:</w:t>
      </w:r>
    </w:p>
    <w:p w14:paraId="713F9212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- do 3 miesięcy od daty podpisania umowy – wykonanie ekspertyzy,</w:t>
      </w:r>
    </w:p>
    <w:p w14:paraId="2ED3B15B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- do 4 miesięcy od daty podpisania umowy – uzgodnienie ekspertyzy przez Zamawiającego.</w:t>
      </w:r>
    </w:p>
    <w:p w14:paraId="0A47AA6E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</w:p>
    <w:p w14:paraId="7A62048A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Warunki płatności: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30 dni od daty otrzymania faktury VAT przez Zamawiającego.</w:t>
      </w:r>
    </w:p>
    <w:p w14:paraId="1D552662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</w:p>
    <w:p w14:paraId="66AE4801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Okres udzielonej rękojmi i gwarancji: 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 xml:space="preserve">Wykonawca udziela Zamawiającemu rękojmi za wady przedmiotu umowy na </w:t>
      </w:r>
      <w:r w:rsidRPr="006D7247">
        <w:rPr>
          <w:rFonts w:ascii="Times New Roman" w:eastAsia="Calibri" w:hAnsi="Times New Roman" w:cs="Times New Roman"/>
          <w:b/>
          <w:color w:val="000000"/>
          <w:kern w:val="0"/>
          <w:shd w:val="clear" w:color="auto" w:fill="FFFFFF"/>
          <w:lang w:eastAsia="pl-PL"/>
          <w14:ligatures w14:val="none"/>
        </w:rPr>
        <w:t>okres 36 miesięcy</w:t>
      </w:r>
      <w:r w:rsidRPr="006D7247">
        <w:rPr>
          <w:rFonts w:ascii="Times New Roman" w:eastAsia="Calibri" w:hAnsi="Times New Roman" w:cs="Times New Roman"/>
          <w:color w:val="000000"/>
          <w:kern w:val="0"/>
          <w:shd w:val="clear" w:color="auto" w:fill="FFFFFF"/>
          <w:lang w:eastAsia="pl-PL"/>
          <w14:ligatures w14:val="none"/>
        </w:rPr>
        <w:t>, liczony od dnia następnego po dniu podpisania przez Strony protokołu z odbioru kompletnej dokumentacji projektowej potwierdzający prawidłowe wykonanie przedmiotu umowy bez wad, jednakże nie krócej niż do dnia odbioru końcowego robót realizowanych na podstawie dokumentacji projektowej.</w:t>
      </w:r>
    </w:p>
    <w:p w14:paraId="470D365D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</w:p>
    <w:p w14:paraId="60EB6C1E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Niniejszym oświadczam, że;</w:t>
      </w:r>
    </w:p>
    <w:p w14:paraId="429FAF0A" w14:textId="77777777" w:rsidR="006D7247" w:rsidRPr="006D7247" w:rsidRDefault="006D7247" w:rsidP="006D724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warunkami zamówienia i przyjmuję/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 bez zastrzeżeń.</w:t>
      </w:r>
    </w:p>
    <w:p w14:paraId="030ADAF1" w14:textId="77777777" w:rsidR="006D7247" w:rsidRPr="006D7247" w:rsidRDefault="006D7247" w:rsidP="006D724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zapoznałem/liśmy się z załączonym wzorem umowy i przyjmuję/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jego treść bez żadnych zastrzeżeń.</w:t>
      </w:r>
    </w:p>
    <w:p w14:paraId="527E0DE4" w14:textId="77777777" w:rsidR="006D7247" w:rsidRPr="006D7247" w:rsidRDefault="006D7247" w:rsidP="006D724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przedmiot oferty jest zgodny z przedmiotem zamówienia.</w:t>
      </w:r>
    </w:p>
    <w:p w14:paraId="48E7C277" w14:textId="77777777" w:rsidR="006D7247" w:rsidRPr="006D7247" w:rsidRDefault="006D7247" w:rsidP="006D724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jestem/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śmy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związany/i niniejszą ofertą przez okres </w:t>
      </w:r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60 dni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, licząc od dnia składania ofert podanego w zaproszeniu do składania ofert.</w:t>
      </w:r>
    </w:p>
    <w:p w14:paraId="7E1C2984" w14:textId="77777777" w:rsidR="006D7247" w:rsidRPr="006D7247" w:rsidRDefault="006D7247" w:rsidP="006D7247">
      <w:pPr>
        <w:numPr>
          <w:ilvl w:val="0"/>
          <w:numId w:val="6"/>
        </w:numPr>
        <w:autoSpaceDE w:val="0"/>
        <w:autoSpaceDN w:val="0"/>
        <w:adjustRightInd w:val="0"/>
        <w:spacing w:after="0" w:line="240" w:lineRule="auto"/>
        <w:ind w:left="357" w:hanging="357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 xml:space="preserve">wypełniłem/liśmy obowiązki informacyjne przewidziane w art. 13 lub art. 14 RODO* wobec osób fizycznych, od których dane osobowe bezpośrednio lub pośrednio </w:t>
      </w:r>
      <w:r w:rsidRPr="006D7247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lastRenderedPageBreak/>
        <w:t>pozyskałem//liśmy w celu ubiegania się o udzielenie zamówienia publicznego w niniejszym postępowaniu**.</w:t>
      </w:r>
    </w:p>
    <w:p w14:paraId="1971A870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</w:p>
    <w:p w14:paraId="3857915A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Osoba do kontaktu: imię i nazwisko, nr telefonu (stacjonarny, komórkowy), adres e-mail</w:t>
      </w:r>
    </w:p>
    <w:p w14:paraId="126FFA2C" w14:textId="77777777" w:rsidR="006D7247" w:rsidRPr="006D7247" w:rsidRDefault="006D7247" w:rsidP="006D7247">
      <w:pPr>
        <w:spacing w:before="120" w:after="120" w:line="240" w:lineRule="auto"/>
        <w:jc w:val="both"/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</w:pPr>
    </w:p>
    <w:p w14:paraId="6CDD209B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…………………………………………………………………………………………………</w:t>
      </w:r>
    </w:p>
    <w:p w14:paraId="7A38C41B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EC82BED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04A2780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.....................                                                                    .......................................................</w:t>
      </w:r>
    </w:p>
    <w:p w14:paraId="07DA0B7B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podpis  osoby/osób/ uprawnionej </w:t>
      </w:r>
    </w:p>
    <w:p w14:paraId="52F72714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EA30959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FAA886D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4C40A96B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7B05665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72EF4970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60E14B57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E1439F9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900D87B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07DA40D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0F0B5780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12875A2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835A12A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4C74B5E1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3472489D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F587AA4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065A39F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642CD85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BD36172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774E559C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lastRenderedPageBreak/>
        <w:t xml:space="preserve">* rozporządzenie Parlamentu Europejskiego i Rady (UE) 2016/679 z dnia 27 kwietnia 2016 r. w sprawie ochrony osób fizycznych w związku z przetwarzaniem danych osobowych i w sprawie swobodnego przepływu takich danych oraz uchylenia dyrektywy 95/46/WE (ogólne rozporządzenie o ochronie danych) (Dz. Urz. UE L 119 z </w:t>
      </w:r>
      <w:r w:rsidRPr="006D7247">
        <w:t>0</w:t>
      </w:r>
      <w:r w:rsidRPr="006D7247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4.05.2016, str. 1).</w:t>
      </w:r>
    </w:p>
    <w:p w14:paraId="4A377C80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i/>
          <w:kern w:val="0"/>
          <w:sz w:val="20"/>
          <w:szCs w:val="2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Cs/>
          <w:i/>
          <w:kern w:val="0"/>
          <w:sz w:val="20"/>
          <w:szCs w:val="20"/>
          <w:lang w:eastAsia="pl-PL"/>
          <w14:ligatures w14:val="none"/>
        </w:rPr>
        <w:t>** w przypadku, gdy Wykonawca nie przekazuje danych osobowych innych niż bezpośrednio jego dotyczących lub zachodzi wyłączenie stosowania obowiązku informacyjnego, stosownie do art. 13 ust. 4 lub art. 14 ust. 5 RODO treści oświadczenia Wykonawca nie składa, wtedy należy usunąć treść oświadczenia np. przez jego wykreślenie.</w:t>
      </w:r>
    </w:p>
    <w:p w14:paraId="4DB01A8F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1" w:name="_Hlk66085368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</w:t>
      </w:r>
    </w:p>
    <w:p w14:paraId="77F7B48A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4D6151B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53F49A21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69C9BE6D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B9B3EA6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DBF6B75" w14:textId="77777777" w:rsidR="006D7247" w:rsidRPr="006D7247" w:rsidRDefault="006D7247" w:rsidP="006D7247">
      <w:pPr>
        <w:keepNext/>
        <w:spacing w:after="120" w:line="240" w:lineRule="auto"/>
        <w:jc w:val="center"/>
        <w:outlineLvl w:val="1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</w:t>
      </w:r>
    </w:p>
    <w:p w14:paraId="038A1271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2F22F99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018E36B" w14:textId="77777777" w:rsidR="006D7247" w:rsidRPr="006D7247" w:rsidRDefault="006D7247" w:rsidP="006D7247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Przystępując do udziału w postępowaniu o udzielenie zamówienia w trybie zapytania ofertowego, prowadzonego na podstawie Regulaminu Udzielania Zamówień przez Górnośląskie Przedsiębiorstwo Wodociągów Spółka Akcyjna z siedzibą w Katowicach - numer </w:t>
      </w:r>
      <w:bookmarkStart w:id="2" w:name="_Hlk191550154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ZPI/024/401/2025 </w:t>
      </w:r>
      <w:bookmarkEnd w:id="2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na:</w:t>
      </w:r>
    </w:p>
    <w:p w14:paraId="55D92363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bookmarkStart w:id="3" w:name="_Hlk190682471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„Wymiana rurociągów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międzyobiektowych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I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i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II – Przepompownia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Paprocany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”</w:t>
      </w:r>
    </w:p>
    <w:bookmarkEnd w:id="3"/>
    <w:p w14:paraId="062F6A8E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641785AD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Oświadczam/y, że podmiot, który reprezentuję/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emy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spełnia niżej określone wymagania dotyczące:</w:t>
      </w:r>
    </w:p>
    <w:p w14:paraId="7570319C" w14:textId="77777777" w:rsidR="006D7247" w:rsidRPr="006D7247" w:rsidRDefault="006D7247" w:rsidP="006D7247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do występowania w obrocie gospodarczym;</w:t>
      </w:r>
    </w:p>
    <w:p w14:paraId="6C2C1FDC" w14:textId="77777777" w:rsidR="006D7247" w:rsidRPr="006D7247" w:rsidRDefault="006D7247" w:rsidP="006D7247">
      <w:pPr>
        <w:numPr>
          <w:ilvl w:val="0"/>
          <w:numId w:val="1"/>
        </w:num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uprawnień do prowadzenia określonej działalności gospodarczej lub zawodowej, o ile nie wynika to z odrębnych przepisów;</w:t>
      </w:r>
    </w:p>
    <w:p w14:paraId="73CF343A" w14:textId="77777777" w:rsidR="006D7247" w:rsidRPr="006D7247" w:rsidRDefault="006D7247" w:rsidP="006D724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sytuacji ekonomicznej lub finansowej;</w:t>
      </w:r>
    </w:p>
    <w:p w14:paraId="6F139844" w14:textId="77777777" w:rsidR="006D7247" w:rsidRPr="006D7247" w:rsidRDefault="006D7247" w:rsidP="006D7247">
      <w:pPr>
        <w:numPr>
          <w:ilvl w:val="0"/>
          <w:numId w:val="1"/>
        </w:num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zdolności technicznej lub zawodowej;</w:t>
      </w:r>
    </w:p>
    <w:p w14:paraId="5DC56B00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9A6DA67" w14:textId="77777777" w:rsidR="006D7247" w:rsidRPr="006D7247" w:rsidRDefault="006D7247" w:rsidP="006D7247">
      <w:pPr>
        <w:tabs>
          <w:tab w:val="left" w:pos="0"/>
        </w:tabs>
        <w:autoSpaceDE w:val="0"/>
        <w:autoSpaceDN w:val="0"/>
        <w:adjustRightInd w:val="0"/>
        <w:spacing w:after="120" w:line="240" w:lineRule="auto"/>
        <w:ind w:left="36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1115A7D8" w14:textId="77777777" w:rsidR="006D7247" w:rsidRPr="006D7247" w:rsidRDefault="006D7247" w:rsidP="006D7247">
      <w:pPr>
        <w:spacing w:after="120" w:line="240" w:lineRule="auto"/>
        <w:ind w:right="70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6D4B7DA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99DEA62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                                                           </w:t>
      </w:r>
    </w:p>
    <w:p w14:paraId="2A357051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5F22AE89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08EB92D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E62D369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0551161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5A886C7C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3EB6BE5E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</w:p>
    <w:p w14:paraId="03B204E7" w14:textId="77777777" w:rsidR="006D7247" w:rsidRPr="006D7247" w:rsidRDefault="006D7247" w:rsidP="006D7247">
      <w:pPr>
        <w:spacing w:after="100" w:line="259" w:lineRule="auto"/>
        <w:contextualSpacing/>
        <w:jc w:val="right"/>
        <w:rPr>
          <w:rFonts w:ascii="Times New Roman" w:eastAsia="Times New Roman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br w:type="page"/>
      </w:r>
      <w:bookmarkStart w:id="4" w:name="_Hlk103147169"/>
      <w:bookmarkEnd w:id="1"/>
      <w:r w:rsidRPr="006D7247"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2A</w:t>
      </w:r>
    </w:p>
    <w:p w14:paraId="5F72C2D8" w14:textId="77777777" w:rsidR="006D7247" w:rsidRPr="006D7247" w:rsidRDefault="006D7247" w:rsidP="006D7247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50A9C9C2" w14:textId="77777777" w:rsidR="006D7247" w:rsidRPr="006D7247" w:rsidRDefault="006D7247" w:rsidP="006D7247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</w:t>
      </w:r>
    </w:p>
    <w:p w14:paraId="1CAE09E5" w14:textId="77777777" w:rsidR="006D7247" w:rsidRPr="006D7247" w:rsidRDefault="006D7247" w:rsidP="006D7247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          (pieczęć firmowa  Wykonawcy)</w:t>
      </w:r>
    </w:p>
    <w:p w14:paraId="5BBE57AD" w14:textId="77777777" w:rsidR="006D7247" w:rsidRPr="006D7247" w:rsidRDefault="006D7247" w:rsidP="006D7247">
      <w:pPr>
        <w:spacing w:after="100" w:line="240" w:lineRule="auto"/>
        <w:ind w:left="284"/>
        <w:rPr>
          <w:rFonts w:ascii="Times New Roman" w:eastAsia="Times New Roman" w:hAnsi="Times New Roman" w:cs="Times New Roman"/>
          <w:kern w:val="0"/>
          <w:lang w:eastAsia="pl-PL"/>
          <w14:ligatures w14:val="none"/>
        </w:rPr>
      </w:pPr>
    </w:p>
    <w:p w14:paraId="30367E9C" w14:textId="77777777" w:rsidR="006D7247" w:rsidRPr="006D7247" w:rsidRDefault="006D7247" w:rsidP="006D7247">
      <w:pPr>
        <w:spacing w:after="100" w:line="240" w:lineRule="auto"/>
        <w:ind w:left="284" w:right="425"/>
        <w:jc w:val="center"/>
        <w:rPr>
          <w:rFonts w:ascii="Times New Roman" w:eastAsia="Calibri" w:hAnsi="Times New Roman" w:cs="Times New Roman"/>
          <w:b/>
          <w:spacing w:val="80"/>
          <w:kern w:val="0"/>
          <w:lang w:eastAsia="pl-PL"/>
          <w14:ligatures w14:val="none"/>
        </w:rPr>
      </w:pPr>
    </w:p>
    <w:p w14:paraId="35A3FCB1" w14:textId="77777777" w:rsidR="006D7247" w:rsidRPr="006D7247" w:rsidRDefault="006D7247" w:rsidP="006D7247">
      <w:pPr>
        <w:spacing w:after="100" w:line="240" w:lineRule="auto"/>
        <w:ind w:right="425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color w:val="000000"/>
          <w:kern w:val="0"/>
          <w:highlight w:val="lightGray"/>
          <w:lang w:eastAsia="pl-PL"/>
          <w14:ligatures w14:val="none"/>
        </w:rPr>
        <w:t>OŚWIADCZENIE WYKONAWCY O BRAKU PODSTAW DO WYKLUCZENIA</w:t>
      </w:r>
    </w:p>
    <w:p w14:paraId="6F21D9DB" w14:textId="77777777" w:rsidR="006D7247" w:rsidRPr="006D7247" w:rsidRDefault="006D7247" w:rsidP="006D7247">
      <w:pPr>
        <w:spacing w:after="100" w:line="240" w:lineRule="auto"/>
        <w:jc w:val="right"/>
        <w:rPr>
          <w:rFonts w:ascii="Times New Roman" w:eastAsia="Times New Roman" w:hAnsi="Times New Roman" w:cs="Times New Roman"/>
          <w:b/>
          <w:bCs/>
          <w:kern w:val="0"/>
          <w:lang w:eastAsia="pl-PL"/>
          <w14:ligatures w14:val="none"/>
        </w:rPr>
      </w:pPr>
    </w:p>
    <w:p w14:paraId="00AF924F" w14:textId="77777777" w:rsidR="006D7247" w:rsidRPr="006D7247" w:rsidRDefault="006D7247" w:rsidP="006D7247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Ubiegając się o udzielenie zamówienia publicznego w trybie Zapytania ofertowego pn.:</w:t>
      </w:r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Opracowanie dokumentacji projektowej dla zadania pn.:</w:t>
      </w:r>
    </w:p>
    <w:p w14:paraId="6A8C9BF7" w14:textId="77777777" w:rsidR="006D7247" w:rsidRPr="006D7247" w:rsidRDefault="006D7247" w:rsidP="006D7247">
      <w:pPr>
        <w:tabs>
          <w:tab w:val="left" w:pos="567"/>
        </w:tabs>
        <w:spacing w:after="100" w:line="240" w:lineRule="auto"/>
        <w:jc w:val="center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„Wymiana rurociągów </w:t>
      </w:r>
      <w:proofErr w:type="spellStart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międzyobiektowych</w:t>
      </w:r>
      <w:proofErr w:type="spellEnd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I </w:t>
      </w:r>
      <w:proofErr w:type="spellStart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i</w:t>
      </w:r>
      <w:proofErr w:type="spellEnd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 xml:space="preserve"> II – Przepompownia </w:t>
      </w:r>
      <w:proofErr w:type="spellStart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Paprocany</w:t>
      </w:r>
      <w:proofErr w:type="spellEnd"/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”</w:t>
      </w:r>
    </w:p>
    <w:p w14:paraId="2F484692" w14:textId="77777777" w:rsidR="006D7247" w:rsidRPr="006D7247" w:rsidRDefault="006D7247" w:rsidP="006D7247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5" w:name="_Hlk101854252"/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Mając na względzie przesłanki wykluczenia zawarte w art. 62 ust. 1 pkt 1, 7 i 8 oraz art. 62 ust. 2 Regulaminu udzielania zamówień przez Górnośląskie Przedsiębiorstwo Wodociągów S.A. w Katowicach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02C82D4E" w14:textId="77777777" w:rsidR="006D7247" w:rsidRPr="006D7247" w:rsidRDefault="006D7247" w:rsidP="006D7247">
      <w:pPr>
        <w:numPr>
          <w:ilvl w:val="0"/>
          <w:numId w:val="3"/>
        </w:numPr>
        <w:spacing w:after="100" w:line="259" w:lineRule="auto"/>
        <w:ind w:left="426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(Dz.U. 2024 poz. 507 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</w:t>
      </w:r>
    </w:p>
    <w:p w14:paraId="547EA9C7" w14:textId="77777777" w:rsidR="006D7247" w:rsidRPr="006D7247" w:rsidRDefault="006D7247" w:rsidP="006D7247">
      <w:pPr>
        <w:spacing w:after="100" w:line="360" w:lineRule="auto"/>
        <w:contextualSpacing/>
        <w:jc w:val="both"/>
        <w:rPr>
          <w:rFonts w:ascii="Times New Roman" w:eastAsia="Calibri" w:hAnsi="Times New Roman" w:cs="Times New Roman"/>
          <w:b/>
          <w:i/>
          <w:color w:val="0070C0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1A442A17" w14:textId="77777777" w:rsidR="006D7247" w:rsidRPr="006D7247" w:rsidRDefault="006D7247" w:rsidP="006D7247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6D7247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</w:t>
      </w:r>
      <w:bookmarkStart w:id="6" w:name="_Hlk101438428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podstawie </w:t>
      </w:r>
      <w:bookmarkEnd w:id="6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art. 62 ust. </w:t>
      </w:r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pkt 1, 7 i 8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6D7247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ww. Regulaminu.</w:t>
      </w:r>
    </w:p>
    <w:p w14:paraId="440F62F6" w14:textId="77777777" w:rsidR="006D7247" w:rsidRPr="006D7247" w:rsidRDefault="006D7247" w:rsidP="006D7247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6D7247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1 pkt </w:t>
      </w:r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</w:t>
      </w:r>
      <w:r w:rsidRPr="006D7247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ww. Regulaminu.</w:t>
      </w:r>
    </w:p>
    <w:p w14:paraId="1D545076" w14:textId="77777777" w:rsidR="006D7247" w:rsidRPr="006D7247" w:rsidRDefault="006D7247" w:rsidP="006D7247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6D7247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69F7138" w14:textId="77777777" w:rsidR="006D7247" w:rsidRPr="006D7247" w:rsidRDefault="006D7247" w:rsidP="006D7247">
      <w:pPr>
        <w:spacing w:after="100" w:line="259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sym w:font="Wingdings" w:char="F06F"/>
      </w:r>
      <w:r w:rsidRPr="006D7247">
        <w:rPr>
          <w:rFonts w:ascii="Calibri" w:eastAsia="Calibri" w:hAnsi="Calibri" w:cs="Times New Roman"/>
          <w:kern w:val="0"/>
          <w:sz w:val="28"/>
          <w:szCs w:val="28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6DC74D94" w14:textId="77777777" w:rsidR="006D7247" w:rsidRPr="006D7247" w:rsidRDefault="006D7247" w:rsidP="006D7247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 xml:space="preserve"> OŚWIADCZENIE DOTYCZĄCE PODANYCH INFORMACJI:</w:t>
      </w:r>
    </w:p>
    <w:p w14:paraId="11F8179C" w14:textId="77777777" w:rsidR="006D7247" w:rsidRPr="006D7247" w:rsidRDefault="006D7247" w:rsidP="006D7247">
      <w:pPr>
        <w:spacing w:after="10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bookmarkStart w:id="7" w:name="_Hlk94536630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</w:t>
      </w:r>
      <w:bookmarkEnd w:id="7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</w:t>
      </w:r>
    </w:p>
    <w:p w14:paraId="75AE846D" w14:textId="77777777" w:rsidR="006D7247" w:rsidRPr="006D7247" w:rsidRDefault="006D7247" w:rsidP="006D7247">
      <w:pPr>
        <w:shd w:val="clear" w:color="auto" w:fill="BFBFBF"/>
        <w:spacing w:after="100" w:line="240" w:lineRule="auto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POUCZENIE:</w:t>
      </w:r>
    </w:p>
    <w:p w14:paraId="431B31C0" w14:textId="77777777" w:rsidR="006D7247" w:rsidRPr="006D7247" w:rsidRDefault="006D7247" w:rsidP="006D7247">
      <w:pPr>
        <w:numPr>
          <w:ilvl w:val="0"/>
          <w:numId w:val="2"/>
        </w:numPr>
        <w:spacing w:after="100" w:line="259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Zamawiający wykluczy z postępowania Wykonawcę w przypadkach, o których mowa w art. 62 ust. 1 pkt 1, 7 i 8 oraz art. 62 ust. 2</w:t>
      </w:r>
      <w:r w:rsidRPr="006D7247">
        <w:rPr>
          <w:rFonts w:ascii="Times New Roman" w:eastAsia="Calibri" w:hAnsi="Times New Roman" w:cs="Times New Roman"/>
          <w:b/>
          <w:bCs/>
          <w:kern w:val="0"/>
          <w:vertAlign w:val="superscript"/>
          <w:lang w:eastAsia="pl-PL"/>
          <w14:ligatures w14:val="none"/>
        </w:rPr>
        <w:t>*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Regulaminu udzielania zamówień przez Górnośląskie Przedsiębiorstwo Wodociągów S.A., tj. Wykonawcę, który: </w:t>
      </w:r>
    </w:p>
    <w:p w14:paraId="055058D0" w14:textId="77777777" w:rsidR="006D7247" w:rsidRPr="006D7247" w:rsidRDefault="006D7247" w:rsidP="006D7247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wykonywał bezpośrednio czynności związane z przygotowaniem postępowania lub posługiwał się w celu sporządzenia oferty osobami uczestniczącymi w dokonywaniu tych czynności, chyba że udział tego Wykonawcy w postępowaniu nie utrudni uczciwej konkurencji,</w:t>
      </w:r>
    </w:p>
    <w:p w14:paraId="766BD0AB" w14:textId="77777777" w:rsidR="006D7247" w:rsidRPr="006D7247" w:rsidRDefault="006D7247" w:rsidP="006D7247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131174D" w14:textId="77777777" w:rsidR="006D7247" w:rsidRPr="006D7247" w:rsidRDefault="006D7247" w:rsidP="006D7247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73579D17" w14:textId="77777777" w:rsidR="006D7247" w:rsidRPr="006D7247" w:rsidRDefault="006D7247" w:rsidP="006D7247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wykluczenia,</w:t>
      </w:r>
    </w:p>
    <w:p w14:paraId="03327D6F" w14:textId="77777777" w:rsidR="006D7247" w:rsidRPr="006D7247" w:rsidRDefault="006D7247" w:rsidP="006D7247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4302CB63" w14:textId="77777777" w:rsidR="006D7247" w:rsidRPr="006D7247" w:rsidRDefault="006D7247" w:rsidP="006D7247">
      <w:pPr>
        <w:numPr>
          <w:ilvl w:val="1"/>
          <w:numId w:val="2"/>
        </w:numPr>
        <w:spacing w:after="100" w:line="259" w:lineRule="auto"/>
        <w:ind w:left="993" w:hanging="63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sz w:val="22"/>
          <w:szCs w:val="22"/>
          <w:lang w:eastAsia="pl-PL"/>
          <w14:ligatures w14:val="none"/>
        </w:rPr>
        <w:t xml:space="preserve">z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5D417A6B" w14:textId="77777777" w:rsidR="006D7247" w:rsidRPr="006D7247" w:rsidRDefault="006D7247" w:rsidP="006D7247">
      <w:pPr>
        <w:numPr>
          <w:ilvl w:val="0"/>
          <w:numId w:val="2"/>
        </w:numPr>
        <w:autoSpaceDE w:val="0"/>
        <w:autoSpaceDN w:val="0"/>
        <w:adjustRightInd w:val="0"/>
        <w:spacing w:after="100" w:line="259" w:lineRule="auto"/>
        <w:ind w:left="284" w:hanging="284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7 ust. 1 ustawy z dnia 13 kwietnia 2022 r. o szczególnych rozwiązania w zakresie przeciwdziałania wspieraniu agresji na Ukrainę oraz służących ochronie bezpieczeństwa narodowego (Dz.U. 2024 poz. 507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zm..),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34024977" w14:textId="77777777" w:rsidR="006D7247" w:rsidRPr="006D7247" w:rsidRDefault="006D7247" w:rsidP="006D7247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6D7247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1"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6D7247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2"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56C937F7" w14:textId="77777777" w:rsidR="006D7247" w:rsidRPr="006D7247" w:rsidRDefault="006D7247" w:rsidP="006D7247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6D7247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 marca 2018 r. o </w:t>
      </w:r>
      <w:r w:rsidRPr="006D7247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</w:t>
      </w:r>
      <w:r w:rsidRPr="006D7247" w:rsidDel="007449D2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0074E17D" w14:textId="77777777" w:rsidR="006D7247" w:rsidRPr="006D7247" w:rsidRDefault="006D7247" w:rsidP="006D7247">
      <w:pPr>
        <w:numPr>
          <w:ilvl w:val="1"/>
          <w:numId w:val="2"/>
        </w:numPr>
        <w:spacing w:after="100" w:line="259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6D7247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 xml:space="preserve">ustawy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765/2006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  <w:bookmarkEnd w:id="5"/>
    </w:p>
    <w:p w14:paraId="1EFB3B53" w14:textId="77777777" w:rsidR="006D7247" w:rsidRPr="006D7247" w:rsidRDefault="006D7247" w:rsidP="006D7247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271F9A80" w14:textId="77777777" w:rsidR="006D7247" w:rsidRPr="006D7247" w:rsidRDefault="006D7247" w:rsidP="006D7247">
      <w:pPr>
        <w:spacing w:after="100" w:line="240" w:lineRule="auto"/>
        <w:ind w:left="284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276DA16" w14:textId="77777777" w:rsidR="006D7247" w:rsidRPr="006D7247" w:rsidRDefault="006D7247" w:rsidP="006D7247">
      <w:pPr>
        <w:spacing w:after="10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 </w:t>
      </w:r>
    </w:p>
    <w:p w14:paraId="249934F4" w14:textId="77777777" w:rsidR="006D7247" w:rsidRPr="006D7247" w:rsidRDefault="006D7247" w:rsidP="006D7247">
      <w:pPr>
        <w:spacing w:after="10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24914442" w14:textId="77777777" w:rsidR="006D7247" w:rsidRPr="006D7247" w:rsidRDefault="006D7247" w:rsidP="006D7247">
      <w:pPr>
        <w:tabs>
          <w:tab w:val="left" w:pos="5387"/>
        </w:tabs>
        <w:spacing w:after="100" w:line="240" w:lineRule="auto"/>
        <w:ind w:left="5103" w:hanging="5245"/>
        <w:jc w:val="right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br w:type="page"/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2B</w:t>
      </w:r>
    </w:p>
    <w:p w14:paraId="73F44F02" w14:textId="77777777" w:rsidR="006D7247" w:rsidRPr="006D7247" w:rsidRDefault="006D7247" w:rsidP="006D7247">
      <w:pPr>
        <w:spacing w:after="100" w:line="240" w:lineRule="auto"/>
        <w:jc w:val="right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E87FCAA" w14:textId="77777777" w:rsidR="006D7247" w:rsidRPr="006D7247" w:rsidRDefault="006D7247" w:rsidP="006D7247">
      <w:pPr>
        <w:shd w:val="clear" w:color="auto" w:fill="BFBFBF"/>
        <w:spacing w:after="100" w:line="360" w:lineRule="auto"/>
        <w:jc w:val="center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  <w:t>OŚWIADCZENIE PODMIOTU, NA KTÓREGO ZASOBY POWOŁUJE SIĘ WYKONAWCA:</w:t>
      </w:r>
    </w:p>
    <w:p w14:paraId="41F514CC" w14:textId="77777777" w:rsidR="006D7247" w:rsidRPr="006D7247" w:rsidRDefault="006D7247" w:rsidP="006D7247">
      <w:pPr>
        <w:spacing w:after="100" w:line="360" w:lineRule="auto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  <w:t>Podmiot udostępniający zasoby:</w:t>
      </w:r>
    </w:p>
    <w:p w14:paraId="722BA681" w14:textId="77777777" w:rsidR="006D7247" w:rsidRPr="006D7247" w:rsidRDefault="006D7247" w:rsidP="006D7247">
      <w:pPr>
        <w:spacing w:after="100" w:line="259" w:lineRule="auto"/>
        <w:ind w:right="5954"/>
        <w:jc w:val="both"/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……………………………… </w:t>
      </w:r>
      <w:r w:rsidRPr="006D7247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(pełna nazwa/firma, adres</w:t>
      </w:r>
      <w:r w:rsidRPr="006D7247">
        <w:rPr>
          <w:rFonts w:ascii="Times New Roman" w:eastAsia="Calibri" w:hAnsi="Times New Roman" w:cs="Times New Roman"/>
          <w:i/>
          <w:iCs/>
          <w:color w:val="000000"/>
          <w:kern w:val="0"/>
          <w:lang w:eastAsia="pl-PL"/>
          <w14:ligatures w14:val="none"/>
        </w:rPr>
        <w:t>)</w:t>
      </w:r>
    </w:p>
    <w:p w14:paraId="0F9F9F3F" w14:textId="77777777" w:rsidR="006D7247" w:rsidRPr="006D7247" w:rsidRDefault="006D7247" w:rsidP="006D7247">
      <w:pPr>
        <w:spacing w:after="100" w:line="259" w:lineRule="auto"/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u w:val="single"/>
          <w:lang w:eastAsia="pl-PL"/>
          <w14:ligatures w14:val="none"/>
        </w:rPr>
        <w:t>reprezentowany przez:</w:t>
      </w:r>
    </w:p>
    <w:p w14:paraId="79ACFB71" w14:textId="77777777" w:rsidR="006D7247" w:rsidRPr="006D7247" w:rsidRDefault="006D7247" w:rsidP="006D7247">
      <w:pPr>
        <w:spacing w:after="100" w:line="259" w:lineRule="auto"/>
        <w:ind w:right="3969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……………………………….....................................</w:t>
      </w:r>
    </w:p>
    <w:p w14:paraId="7C3709CB" w14:textId="77777777" w:rsidR="006D7247" w:rsidRPr="006D7247" w:rsidRDefault="006D7247" w:rsidP="006D7247">
      <w:pPr>
        <w:spacing w:after="100" w:line="259" w:lineRule="auto"/>
        <w:ind w:right="2409"/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i/>
          <w:kern w:val="0"/>
          <w:lang w:eastAsia="pl-PL"/>
          <w14:ligatures w14:val="none"/>
        </w:rPr>
        <w:t>(imię, nazwisko, stanowisko/podstawa do reprezentacji)</w:t>
      </w:r>
    </w:p>
    <w:p w14:paraId="667FB8BD" w14:textId="77777777" w:rsidR="006D7247" w:rsidRPr="006D7247" w:rsidRDefault="006D7247" w:rsidP="006D7247">
      <w:pPr>
        <w:numPr>
          <w:ilvl w:val="0"/>
          <w:numId w:val="4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względzie przesłanki wykluczenia zawarte w art. 62 ust. </w:t>
      </w:r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Regulaminu udzielania zamówień przez Górnośląskie Przedsiębiorstwo Wodociągów S.A. w Katowicach,</w:t>
      </w:r>
    </w:p>
    <w:p w14:paraId="4CDF1E93" w14:textId="77777777" w:rsidR="006D7247" w:rsidRPr="006D7247" w:rsidRDefault="006D7247" w:rsidP="006D7247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Mając na uwadze przesłanki wykluczenia zawarte w art. 7 ust. 1 pkt 1-3 ustawy z dnia 13 kwietnia 2022 r. o szczególnych rozwiązaniach w zakresie przeciwdziałania wspieraniu agresji na Ukrainę oraz służących ochronie bezpieczeństwa narodowego </w:t>
      </w:r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(Dz.U. 2024 poz. 507 </w:t>
      </w:r>
      <w:proofErr w:type="spellStart"/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t.j</w:t>
      </w:r>
      <w:proofErr w:type="spellEnd"/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>. z późn. zm.),</w:t>
      </w:r>
    </w:p>
    <w:p w14:paraId="26A4C72B" w14:textId="77777777" w:rsidR="006D7247" w:rsidRPr="006D7247" w:rsidRDefault="006D7247" w:rsidP="006D7247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i/>
          <w:color w:val="000000"/>
          <w:kern w:val="0"/>
          <w:sz w:val="22"/>
          <w:szCs w:val="22"/>
          <w:lang w:eastAsia="pl-PL"/>
          <w14:ligatures w14:val="none"/>
        </w:rPr>
      </w:pPr>
    </w:p>
    <w:p w14:paraId="1A798754" w14:textId="77777777" w:rsidR="006D7247" w:rsidRPr="006D7247" w:rsidRDefault="006D7247" w:rsidP="006D7247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kern w:val="0"/>
          <w:lang w:eastAsia="pl-PL"/>
          <w14:ligatures w14:val="none"/>
        </w:rPr>
        <w:t>oświadczam/y, że:</w:t>
      </w:r>
    </w:p>
    <w:p w14:paraId="434958AA" w14:textId="77777777" w:rsidR="006D7247" w:rsidRPr="006D7247" w:rsidRDefault="006D7247" w:rsidP="006D7247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i/>
          <w:kern w:val="0"/>
          <w:lang w:eastAsia="pl-PL"/>
          <w14:ligatures w14:val="none"/>
        </w:rPr>
      </w:pPr>
    </w:p>
    <w:p w14:paraId="6FDB3F9B" w14:textId="77777777" w:rsidR="006D7247" w:rsidRPr="006D7247" w:rsidRDefault="006D7247" w:rsidP="006D7247">
      <w:p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492412F2" w14:textId="77777777" w:rsidR="006D7247" w:rsidRPr="006D7247" w:rsidRDefault="006D7247" w:rsidP="006D7247">
      <w:pPr>
        <w:spacing w:after="100" w:line="240" w:lineRule="auto"/>
        <w:ind w:left="709" w:hanging="425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62 ust. </w:t>
      </w:r>
      <w:r w:rsidRPr="006D7247">
        <w:rPr>
          <w:rFonts w:ascii="Times New Roman" w:eastAsia="Calibri" w:hAnsi="Times New Roman" w:cs="Times New Roman"/>
          <w:color w:val="000000"/>
          <w:kern w:val="0"/>
          <w:lang w:eastAsia="pl-PL"/>
          <w14:ligatures w14:val="none"/>
        </w:rPr>
        <w:t xml:space="preserve">1, 7 i 8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oraz art. 62 ust. 2 ww. Regulaminu.</w:t>
      </w:r>
    </w:p>
    <w:p w14:paraId="07F7AEA6" w14:textId="77777777" w:rsidR="006D7247" w:rsidRPr="006D7247" w:rsidRDefault="006D7247" w:rsidP="006D7247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podlegam/y wykluczeniu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43F3DCE3" w14:textId="77777777" w:rsidR="006D7247" w:rsidRPr="006D7247" w:rsidRDefault="006D7247" w:rsidP="006D7247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sym w:font="Wingdings" w:char="F06F"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nie podlegam/y wykluczeniu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z Postępowania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na podstawie art. 7 ust. 1 pkt 1-3 ww. ustawy.</w:t>
      </w:r>
    </w:p>
    <w:p w14:paraId="7D6DCE59" w14:textId="77777777" w:rsidR="006D7247" w:rsidRPr="006D7247" w:rsidRDefault="006D7247" w:rsidP="006D7247">
      <w:pPr>
        <w:spacing w:after="100" w:line="240" w:lineRule="auto"/>
        <w:ind w:left="567" w:hanging="283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78921D05" w14:textId="77777777" w:rsidR="006D7247" w:rsidRPr="006D7247" w:rsidRDefault="006D7247" w:rsidP="006D7247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OŚWIADCZENIE DOTYCZĄCE PODANYCH INFORMACJI:</w:t>
      </w:r>
    </w:p>
    <w:p w14:paraId="18705037" w14:textId="77777777" w:rsidR="006D7247" w:rsidRPr="006D7247" w:rsidRDefault="006D7247" w:rsidP="006D7247">
      <w:pPr>
        <w:spacing w:after="100" w:line="240" w:lineRule="auto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Oświadczam, że wszystkie informacje podane w powyższych oświadczeniach są aktualne i zgodne z prawdą oraz zostały przedstawione z pełną świadomością konsekwencji wprowadzenia zamawiającego w błąd przy przedstawianiu informacji.</w:t>
      </w:r>
    </w:p>
    <w:p w14:paraId="27C20A26" w14:textId="77777777" w:rsidR="006D7247" w:rsidRPr="006D7247" w:rsidRDefault="006D7247" w:rsidP="006D7247">
      <w:pPr>
        <w:spacing w:after="100" w:line="240" w:lineRule="auto"/>
        <w:ind w:left="720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5A0C282C" w14:textId="77777777" w:rsidR="006D7247" w:rsidRPr="006D7247" w:rsidRDefault="006D7247" w:rsidP="006D7247">
      <w:pPr>
        <w:shd w:val="clear" w:color="auto" w:fill="BFBFBF"/>
        <w:spacing w:after="100" w:line="360" w:lineRule="auto"/>
        <w:jc w:val="both"/>
        <w:rPr>
          <w:rFonts w:ascii="Times New Roman" w:eastAsia="Calibri" w:hAnsi="Times New Roman" w:cs="Times New Roman"/>
          <w:b/>
          <w:bCs/>
          <w:color w:val="000000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POUCZENIE:</w:t>
      </w:r>
    </w:p>
    <w:p w14:paraId="1F6E0E0E" w14:textId="77777777" w:rsidR="006D7247" w:rsidRPr="006D7247" w:rsidRDefault="006D7247" w:rsidP="006D7247">
      <w:pPr>
        <w:numPr>
          <w:ilvl w:val="0"/>
          <w:numId w:val="5"/>
        </w:numPr>
        <w:spacing w:after="100" w:line="240" w:lineRule="auto"/>
        <w:ind w:left="284"/>
        <w:contextualSpacing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w art. 62 ust. 1 pkt 1, 7 i 8 oraz art. 62 ust. 2 Regulaminu udzielania zamówień przez Górnośląskie Przedsiębiorstwo Wodociągów S.A., tj. Wykonawcę, który: </w:t>
      </w:r>
    </w:p>
    <w:p w14:paraId="5C1E0268" w14:textId="77777777" w:rsidR="006D7247" w:rsidRPr="006D7247" w:rsidRDefault="006D7247" w:rsidP="006D7247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wykonywał bezpośrednio czynności związane z przygotowaniem postępowania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lub  posługiwał się w celu sporządzenia oferty osobami uczestniczącymi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>w dokonywaniu tych czynności, chyba że udział tego Wykonawcy w postępowaniu nie utrudni uczciwej konkurencji,</w:t>
      </w:r>
    </w:p>
    <w:p w14:paraId="064F2906" w14:textId="77777777" w:rsidR="006D7247" w:rsidRPr="006D7247" w:rsidRDefault="006D7247" w:rsidP="006D7247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złożył nieprawdziwe informacje mające wpływ lub mogące mieć wpływ na wynik prowadzonego postępowania, </w:t>
      </w:r>
    </w:p>
    <w:p w14:paraId="25E58B78" w14:textId="77777777" w:rsidR="006D7247" w:rsidRPr="006D7247" w:rsidRDefault="006D7247" w:rsidP="006D7247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złożył więcej niż jedną ofertę,</w:t>
      </w:r>
    </w:p>
    <w:p w14:paraId="72244E96" w14:textId="77777777" w:rsidR="006D7247" w:rsidRPr="006D7247" w:rsidRDefault="006D7247" w:rsidP="006D7247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lastRenderedPageBreak/>
        <w:t>nie wykazał spełniania warunków udziału w postępowaniu lub nie wykazał braku podstaw do wykluczenia.</w:t>
      </w:r>
    </w:p>
    <w:p w14:paraId="75E7C215" w14:textId="77777777" w:rsidR="006D7247" w:rsidRPr="006D7247" w:rsidRDefault="006D7247" w:rsidP="006D7247">
      <w:pPr>
        <w:numPr>
          <w:ilvl w:val="1"/>
          <w:numId w:val="5"/>
        </w:numPr>
        <w:spacing w:after="100" w:line="240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w stosunku do którego otwarto likwidację, ogłoszono upadłość, którego aktywami zarządza likwidator lub sąd, zawarł układ z wierzycielami, którego działalność gospodarcza jest zawieszona albo znajduje się on w innej tego rodzaju sytuacji wynikającej z podobnej procedury przewidzianej w przepisach miejsca wszczęcia tej procedury.</w:t>
      </w:r>
    </w:p>
    <w:p w14:paraId="570D878E" w14:textId="77777777" w:rsidR="006D7247" w:rsidRPr="006D7247" w:rsidRDefault="006D7247" w:rsidP="006D7247">
      <w:pPr>
        <w:numPr>
          <w:ilvl w:val="1"/>
          <w:numId w:val="5"/>
        </w:numPr>
        <w:spacing w:after="100" w:line="256" w:lineRule="auto"/>
        <w:ind w:left="851" w:hanging="491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z przyczyn leżących po jego stronie, w znacznym stopniu lub zakresie nie wykonał lub nienależycie wykonał albo długotrwale nienależycie wykonywał istotne zobowiązanie wynikające z wcześniejszej umowy zawartej z Zamawiającym w sprawie zamówienia publicznego co doprowadziło do wypowiedzenia lub odstąpienia od umowy, odszkodowania, wykonania zastępczego lub realizacji uprawnień z tytułu rękojmi za wady</w:t>
      </w:r>
    </w:p>
    <w:p w14:paraId="3D162A07" w14:textId="77777777" w:rsidR="006D7247" w:rsidRPr="006D7247" w:rsidRDefault="006D7247" w:rsidP="006D7247">
      <w:pPr>
        <w:numPr>
          <w:ilvl w:val="0"/>
          <w:numId w:val="5"/>
        </w:numPr>
        <w:spacing w:after="100" w:line="240" w:lineRule="auto"/>
        <w:ind w:left="14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Zamawiający wykluczy z Postępowania Wykonawcę w przypadkach, o których mowa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w art. 7 ust. 1 ustawy z dnia 13 kwietnia 2022 r. o szczególnych rozwiązania w zakresie przeciwdziałania wspieraniu agresji na Ukrainę oraz służących ochronie bezpieczeństwa narodowego (Dz.U. 2024 poz. 507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t.j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. z późn. zm.),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tj.:</w:t>
      </w:r>
    </w:p>
    <w:p w14:paraId="16572769" w14:textId="77777777" w:rsidR="006D7247" w:rsidRPr="006D7247" w:rsidRDefault="006D7247" w:rsidP="006D7247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Wykonawcę wymienionego w wykazach określonych w rozporządzeniu 765/2006</w:t>
      </w:r>
      <w:r w:rsidRPr="006D7247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3"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i rozporządzeniu 269/2014</w:t>
      </w:r>
      <w:r w:rsidRPr="006D7247">
        <w:rPr>
          <w:rFonts w:ascii="Times New Roman" w:eastAsia="Calibri" w:hAnsi="Times New Roman" w:cs="Times New Roman"/>
          <w:kern w:val="0"/>
          <w:vertAlign w:val="superscript"/>
          <w:lang w:eastAsia="pl-PL"/>
          <w14:ligatures w14:val="none"/>
        </w:rPr>
        <w:footnoteReference w:id="4"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albo wpisanego na listę na podstawie decyzji w sprawie wpisu na listę rozstrzygającej o zastosowaniu środka, o którym mowa w art. 1 pkt 3 ww. ustawy;</w:t>
      </w:r>
    </w:p>
    <w:p w14:paraId="288FAAF5" w14:textId="77777777" w:rsidR="006D7247" w:rsidRPr="006D7247" w:rsidRDefault="006D7247" w:rsidP="006D7247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beneficjentem rzeczywistym w rozumieniu </w:t>
      </w:r>
      <w:r w:rsidRPr="006D7247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z dnia 1 marca 2018 r. o </w:t>
      </w:r>
      <w:r w:rsidRPr="006D7247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przeciwdziałaniu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praniu pieniędzy oraz finansowaniu terroryzmu (Dz.U. 2023 poz. 1124 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 jest osoba wymieniona w wykazach określonych w rozporządzeniu 765/2006 i rozporządzeniu 269/2014 albo wpisana na listę lub będąca takim beneficjentem rzeczywistym od dnia 24 lutego 2022 r., o ile została wpisana na listę na podstawie decyzji w sprawie wpisu na listę rozstrzygającej o zastosowaniu środka, o którym mowa w art. 1 pkt 3 ww. ustawy;</w:t>
      </w:r>
    </w:p>
    <w:p w14:paraId="2A9E3B3E" w14:textId="77777777" w:rsidR="006D7247" w:rsidRPr="006D7247" w:rsidRDefault="006D7247" w:rsidP="006D7247">
      <w:pPr>
        <w:numPr>
          <w:ilvl w:val="1"/>
          <w:numId w:val="5"/>
        </w:numPr>
        <w:spacing w:after="100" w:line="240" w:lineRule="auto"/>
        <w:ind w:left="851" w:hanging="502"/>
        <w:contextualSpacing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Wykonawcę, którego jednostką dominującą w rozumieniu art. 3 ust. 1 pkt 37 </w:t>
      </w:r>
      <w:r w:rsidRPr="006D7247">
        <w:rPr>
          <w:rFonts w:ascii="Times New Roman" w:eastAsia="Calibri" w:hAnsi="Times New Roman" w:cs="Times New Roman"/>
          <w:i/>
          <w:iCs/>
          <w:kern w:val="0"/>
          <w:lang w:eastAsia="pl-PL"/>
          <w14:ligatures w14:val="none"/>
        </w:rPr>
        <w:t>ustawy |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z dnia 29 września 1994r. o rachunkowości (Dz. U. z 2023 r. poz. 120 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t.j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 z późn. zm.), jest podmiot wymieniony w wykazach określonych w rozporządzeniu 765/200 i rozporządzeniu 269/2014 albo wpisany na listę lub będący taką jednostką dominującą od dnia 24 lutego 2022 r., o ile został wpisany na listę na podstawie decyzji w sprawie wpisu na listę rozstrzygającej o zastosowaniu środka, o którym mowa w art. 1 pkt 3 ww. ustawy.</w:t>
      </w:r>
    </w:p>
    <w:p w14:paraId="135382E2" w14:textId="77777777" w:rsidR="006D7247" w:rsidRPr="006D7247" w:rsidRDefault="006D7247" w:rsidP="006D7247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05D0C4EA" w14:textId="77777777" w:rsidR="006D7247" w:rsidRPr="006D7247" w:rsidRDefault="006D7247" w:rsidP="006D7247">
      <w:pPr>
        <w:spacing w:line="36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</w:p>
    <w:p w14:paraId="351EE9F3" w14:textId="77777777" w:rsidR="006D7247" w:rsidRPr="006D7247" w:rsidRDefault="006D7247" w:rsidP="006D7247">
      <w:pPr>
        <w:spacing w:after="0" w:line="240" w:lineRule="auto"/>
        <w:jc w:val="both"/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</w:pPr>
      <w:r w:rsidRPr="006D7247">
        <w:rPr>
          <w:rFonts w:ascii="Calibri" w:eastAsia="Calibri" w:hAnsi="Calibri" w:cs="Times New Roman"/>
          <w:kern w:val="0"/>
          <w:sz w:val="20"/>
          <w:szCs w:val="20"/>
          <w:lang w:eastAsia="pl-PL"/>
          <w14:ligatures w14:val="none"/>
        </w:rPr>
        <w:t>……………………………..                                                               ……………………………………………………………</w:t>
      </w:r>
    </w:p>
    <w:p w14:paraId="7E01D7CE" w14:textId="77777777" w:rsidR="006D7247" w:rsidRPr="006D7247" w:rsidRDefault="006D7247" w:rsidP="006D7247">
      <w:pPr>
        <w:shd w:val="clear" w:color="auto" w:fill="FFFFFF"/>
        <w:spacing w:after="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Data                                       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    podpis(-y) osoby(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ób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) uprawnianej/</w:t>
      </w:r>
      <w:proofErr w:type="spellStart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ych</w:t>
      </w:r>
      <w:proofErr w:type="spellEnd"/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br/>
        <w:t xml:space="preserve">                                                                       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do  reprezentacji Podmiotu </w:t>
      </w:r>
    </w:p>
    <w:p w14:paraId="27C0F372" w14:textId="77777777" w:rsidR="006D7247" w:rsidRPr="006D7247" w:rsidRDefault="006D7247" w:rsidP="006D7247">
      <w:pPr>
        <w:shd w:val="clear" w:color="auto" w:fill="FFFFFF"/>
        <w:spacing w:after="0" w:line="240" w:lineRule="auto"/>
        <w:ind w:left="4248" w:firstLine="708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Udostępniającego zasoby</w:t>
      </w:r>
    </w:p>
    <w:p w14:paraId="30482EC3" w14:textId="77777777" w:rsidR="006D7247" w:rsidRPr="006D7247" w:rsidRDefault="006D7247" w:rsidP="006D7247">
      <w:pPr>
        <w:spacing w:after="120" w:line="240" w:lineRule="auto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bookmarkEnd w:id="4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3</w:t>
      </w:r>
    </w:p>
    <w:p w14:paraId="5C36BA37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</w:t>
      </w:r>
    </w:p>
    <w:p w14:paraId="3A92C5D8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(pieczęć firmowa Wykonawcy)</w:t>
      </w:r>
    </w:p>
    <w:p w14:paraId="2BBCBE98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02E89FDE" w14:textId="77777777" w:rsidR="006D7247" w:rsidRPr="006D7247" w:rsidRDefault="006D7247" w:rsidP="006D7247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ZPI/024/401/2025 na:</w:t>
      </w:r>
    </w:p>
    <w:p w14:paraId="3149C88A" w14:textId="77777777" w:rsidR="006D7247" w:rsidRPr="006D7247" w:rsidRDefault="006D7247" w:rsidP="006D7247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Opracowanie dokumentacji projektowej dla zadania pn.:</w:t>
      </w:r>
    </w:p>
    <w:p w14:paraId="769F1526" w14:textId="77777777" w:rsidR="006D7247" w:rsidRPr="006D7247" w:rsidRDefault="006D7247" w:rsidP="006D7247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„Wymiana rurociągów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międzyobiektowych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I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i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II – Przepompownia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Paprocany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”</w:t>
      </w:r>
    </w:p>
    <w:p w14:paraId="4FFB3A6E" w14:textId="77777777" w:rsidR="006D7247" w:rsidRPr="006D7247" w:rsidRDefault="006D7247" w:rsidP="006D7247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przedkładam/y:</w:t>
      </w:r>
    </w:p>
    <w:p w14:paraId="73FD6FE4" w14:textId="77777777" w:rsidR="006D7247" w:rsidRPr="006D7247" w:rsidRDefault="006D7247" w:rsidP="006D7247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5CBA672D" w14:textId="77777777" w:rsidR="006D7247" w:rsidRPr="006D7247" w:rsidRDefault="006D7247" w:rsidP="006D7247">
      <w:pPr>
        <w:tabs>
          <w:tab w:val="num" w:pos="1500"/>
        </w:tabs>
        <w:spacing w:after="120" w:line="240" w:lineRule="auto"/>
        <w:ind w:right="22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wykonanych usług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949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648"/>
        <w:gridCol w:w="2577"/>
        <w:gridCol w:w="2130"/>
        <w:gridCol w:w="2340"/>
        <w:gridCol w:w="1800"/>
      </w:tblGrid>
      <w:tr w:rsidR="006D7247" w:rsidRPr="006D7247" w14:paraId="530E7D91" w14:textId="77777777" w:rsidTr="00B91020">
        <w:tc>
          <w:tcPr>
            <w:tcW w:w="648" w:type="dxa"/>
          </w:tcPr>
          <w:p w14:paraId="7615122B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577" w:type="dxa"/>
          </w:tcPr>
          <w:p w14:paraId="2167003F" w14:textId="77777777" w:rsidR="006D7247" w:rsidRPr="006D7247" w:rsidRDefault="006D7247" w:rsidP="006D7247">
            <w:pPr>
              <w:spacing w:after="0" w:line="240" w:lineRule="auto"/>
              <w:ind w:left="74" w:hanging="13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Przedmiot zamówienia</w:t>
            </w:r>
          </w:p>
          <w:p w14:paraId="078137D9" w14:textId="77777777" w:rsidR="006D7247" w:rsidRPr="006D7247" w:rsidRDefault="006D7247" w:rsidP="006D7247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  <w:p w14:paraId="034833D6" w14:textId="77777777" w:rsidR="006D7247" w:rsidRPr="006D7247" w:rsidRDefault="006D7247" w:rsidP="006D7247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  <w:t>(co najmniej jednej dokumentacji projektowej na budowy/ przebudowy/rozbudowy sieci wodociągowej o średnicy minimum DN800 i o długości co najmniej 300m)</w:t>
            </w:r>
          </w:p>
          <w:p w14:paraId="03F94E78" w14:textId="77777777" w:rsidR="006D7247" w:rsidRPr="006D7247" w:rsidRDefault="006D7247" w:rsidP="006D7247">
            <w:pPr>
              <w:spacing w:after="0" w:line="240" w:lineRule="auto"/>
              <w:ind w:left="74" w:hanging="15"/>
              <w:rPr>
                <w:rFonts w:ascii="Times New Roman" w:eastAsia="Calibri" w:hAnsi="Times New Roman" w:cs="Times New Roman"/>
                <w:iCs/>
                <w:color w:val="000000"/>
                <w:kern w:val="0"/>
                <w:sz w:val="16"/>
                <w:szCs w:val="16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E440E24" w14:textId="77777777" w:rsidR="006D7247" w:rsidRPr="006D7247" w:rsidRDefault="006D7247" w:rsidP="006D724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Podmiot na rzecz, którego usługi zostały wykonane</w:t>
            </w:r>
          </w:p>
          <w:p w14:paraId="63DF3C8E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Nazwa i adres</w:t>
            </w:r>
          </w:p>
        </w:tc>
        <w:tc>
          <w:tcPr>
            <w:tcW w:w="2340" w:type="dxa"/>
          </w:tcPr>
          <w:p w14:paraId="0622FB1A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Daty rozpoczęcia i zakończenia oraz miejsce wykonania usług</w:t>
            </w:r>
          </w:p>
        </w:tc>
        <w:tc>
          <w:tcPr>
            <w:tcW w:w="1800" w:type="dxa"/>
          </w:tcPr>
          <w:p w14:paraId="0707D8A2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Wartość brutto usług</w:t>
            </w:r>
          </w:p>
        </w:tc>
      </w:tr>
      <w:tr w:rsidR="006D7247" w:rsidRPr="006D7247" w14:paraId="7C3959E4" w14:textId="77777777" w:rsidTr="00B91020">
        <w:tc>
          <w:tcPr>
            <w:tcW w:w="648" w:type="dxa"/>
          </w:tcPr>
          <w:p w14:paraId="6DF3FEC9" w14:textId="77777777" w:rsidR="006D7247" w:rsidRPr="006D7247" w:rsidRDefault="006D7247" w:rsidP="006D72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1.</w:t>
            </w:r>
          </w:p>
        </w:tc>
        <w:tc>
          <w:tcPr>
            <w:tcW w:w="2577" w:type="dxa"/>
          </w:tcPr>
          <w:p w14:paraId="4482606D" w14:textId="77777777" w:rsidR="006D7247" w:rsidRPr="006D7247" w:rsidRDefault="006D7247" w:rsidP="006D7247">
            <w:pPr>
              <w:spacing w:after="120" w:line="240" w:lineRule="auto"/>
              <w:ind w:left="72" w:hanging="180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2.</w:t>
            </w:r>
          </w:p>
        </w:tc>
        <w:tc>
          <w:tcPr>
            <w:tcW w:w="2130" w:type="dxa"/>
          </w:tcPr>
          <w:p w14:paraId="58BA15BB" w14:textId="77777777" w:rsidR="006D7247" w:rsidRPr="006D7247" w:rsidRDefault="006D7247" w:rsidP="006D72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3.</w:t>
            </w:r>
          </w:p>
        </w:tc>
        <w:tc>
          <w:tcPr>
            <w:tcW w:w="2340" w:type="dxa"/>
          </w:tcPr>
          <w:p w14:paraId="75E0827E" w14:textId="77777777" w:rsidR="006D7247" w:rsidRPr="006D7247" w:rsidRDefault="006D7247" w:rsidP="006D72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4.</w:t>
            </w:r>
          </w:p>
        </w:tc>
        <w:tc>
          <w:tcPr>
            <w:tcW w:w="1800" w:type="dxa"/>
          </w:tcPr>
          <w:p w14:paraId="40FB1AA1" w14:textId="77777777" w:rsidR="006D7247" w:rsidRPr="006D7247" w:rsidRDefault="006D7247" w:rsidP="006D72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5.</w:t>
            </w:r>
          </w:p>
        </w:tc>
      </w:tr>
      <w:tr w:rsidR="006D7247" w:rsidRPr="006D7247" w14:paraId="67263673" w14:textId="77777777" w:rsidTr="00B91020">
        <w:trPr>
          <w:trHeight w:val="567"/>
        </w:trPr>
        <w:tc>
          <w:tcPr>
            <w:tcW w:w="648" w:type="dxa"/>
          </w:tcPr>
          <w:p w14:paraId="3F3A8401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42E6DDB9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2DD4E75D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5BBC9680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CE6A3C9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7247" w:rsidRPr="006D7247" w14:paraId="788B461C" w14:textId="77777777" w:rsidTr="00B91020">
        <w:trPr>
          <w:trHeight w:val="567"/>
        </w:trPr>
        <w:tc>
          <w:tcPr>
            <w:tcW w:w="648" w:type="dxa"/>
          </w:tcPr>
          <w:p w14:paraId="4003D14A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6D80D2DB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22606A3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07D93E0F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42E8AB0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7247" w:rsidRPr="006D7247" w14:paraId="58F15E12" w14:textId="77777777" w:rsidTr="00B91020">
        <w:trPr>
          <w:trHeight w:val="567"/>
        </w:trPr>
        <w:tc>
          <w:tcPr>
            <w:tcW w:w="648" w:type="dxa"/>
          </w:tcPr>
          <w:p w14:paraId="120D9C5E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2F348B81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0DD8A709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4B8CCF92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740402EE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7247" w:rsidRPr="006D7247" w14:paraId="3AC6323D" w14:textId="77777777" w:rsidTr="00B91020">
        <w:trPr>
          <w:trHeight w:val="567"/>
        </w:trPr>
        <w:tc>
          <w:tcPr>
            <w:tcW w:w="648" w:type="dxa"/>
          </w:tcPr>
          <w:p w14:paraId="3EB2AAE3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675291D7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65B1DAF7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32A2B37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33C8D5FE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7247" w:rsidRPr="006D7247" w14:paraId="095FBAF4" w14:textId="77777777" w:rsidTr="00B91020">
        <w:trPr>
          <w:trHeight w:val="567"/>
        </w:trPr>
        <w:tc>
          <w:tcPr>
            <w:tcW w:w="648" w:type="dxa"/>
          </w:tcPr>
          <w:p w14:paraId="60821424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577" w:type="dxa"/>
          </w:tcPr>
          <w:p w14:paraId="794B9BF1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0" w:type="dxa"/>
          </w:tcPr>
          <w:p w14:paraId="64AA57D9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340" w:type="dxa"/>
          </w:tcPr>
          <w:p w14:paraId="75F8FDDD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800" w:type="dxa"/>
          </w:tcPr>
          <w:p w14:paraId="6C3005E9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3893C722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184B2870" w14:textId="77777777" w:rsidR="006D7247" w:rsidRPr="006D7247" w:rsidRDefault="006D7247" w:rsidP="006D7247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UWAGA: Do wykazu należy dołączyć dowody potwierdzające, że w/w usługi zostały wykonane należycie.</w:t>
      </w:r>
    </w:p>
    <w:p w14:paraId="165B164C" w14:textId="77777777" w:rsidR="006D7247" w:rsidRPr="006D7247" w:rsidRDefault="006D7247" w:rsidP="006D7247">
      <w:pPr>
        <w:tabs>
          <w:tab w:val="right" w:pos="284"/>
          <w:tab w:val="left" w:pos="408"/>
          <w:tab w:val="num" w:pos="1247"/>
        </w:tabs>
        <w:adjustRightInd w:val="0"/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</w:p>
    <w:p w14:paraId="3F7331A2" w14:textId="77777777" w:rsidR="006D7247" w:rsidRPr="006D7247" w:rsidRDefault="006D7247" w:rsidP="006D7247">
      <w:pPr>
        <w:spacing w:after="120" w:line="240" w:lineRule="auto"/>
        <w:ind w:left="720"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</w:t>
      </w:r>
    </w:p>
    <w:p w14:paraId="4143ED64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……………………………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…………………………………………..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           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p w14:paraId="65F6F17D" w14:textId="77777777" w:rsidR="006D7247" w:rsidRPr="006D7247" w:rsidRDefault="006D7247" w:rsidP="006D7247">
      <w:pPr>
        <w:spacing w:after="120" w:line="240" w:lineRule="auto"/>
        <w:ind w:left="7080"/>
        <w:jc w:val="right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 w:type="page"/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lastRenderedPageBreak/>
        <w:t>Załącznik nr 4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 xml:space="preserve">         </w:t>
      </w:r>
    </w:p>
    <w:p w14:paraId="4D9B3249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..................................................................</w:t>
      </w:r>
    </w:p>
    <w:p w14:paraId="55E4E73F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(pieczęć  adresowa  Wykonawcy)</w:t>
      </w:r>
    </w:p>
    <w:p w14:paraId="498835BA" w14:textId="77777777" w:rsidR="006D7247" w:rsidRPr="006D7247" w:rsidRDefault="006D7247" w:rsidP="006D7247">
      <w:pPr>
        <w:tabs>
          <w:tab w:val="num" w:pos="1500"/>
        </w:tabs>
        <w:spacing w:after="120" w:line="240" w:lineRule="auto"/>
        <w:ind w:right="22"/>
        <w:jc w:val="both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>Przystępując do udziału w postępowaniu o udzielenie zamówienia w trybie zapytania ofertowego, prowadzonego na podstawie Regulaminu Udzielania Zamówień przez Górnośląskie Przedsiębiorstwo Wodociągów Spółka Akcyjna z siedzibą w Katowicach - numer ZPI/024/401/2025 na:</w:t>
      </w:r>
    </w:p>
    <w:p w14:paraId="0981F23F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Opracowanie dokumentacji projektowej dla zadania pn.: </w:t>
      </w: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br/>
        <w:t xml:space="preserve">„Wymiana rurociągów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międzyobiektowych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I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i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Gocza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 xml:space="preserve"> II – Przepompownia </w:t>
      </w:r>
      <w:proofErr w:type="spellStart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Paprocany</w:t>
      </w:r>
      <w:proofErr w:type="spellEnd"/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”</w:t>
      </w:r>
    </w:p>
    <w:p w14:paraId="59370DE9" w14:textId="77777777" w:rsidR="006D7247" w:rsidRPr="006D7247" w:rsidRDefault="006D7247" w:rsidP="006D7247">
      <w:pPr>
        <w:spacing w:after="120" w:line="240" w:lineRule="auto"/>
        <w:jc w:val="both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Cs/>
          <w:iCs/>
          <w:kern w:val="0"/>
          <w:lang w:eastAsia="pl-PL"/>
          <w14:ligatures w14:val="none"/>
        </w:rPr>
        <w:t>w celu wykazania spełniania warunku dotyczącego posiadania zdolności technicznej lub zawodowej opisanego w Zaproszeniu, przedkładam:</w:t>
      </w:r>
    </w:p>
    <w:p w14:paraId="301D983C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WYKAZ</w:t>
      </w:r>
    </w:p>
    <w:p w14:paraId="7A66018C" w14:textId="77777777" w:rsidR="006D7247" w:rsidRPr="006D7247" w:rsidRDefault="006D7247" w:rsidP="006D7247">
      <w:pPr>
        <w:spacing w:after="120" w:line="240" w:lineRule="auto"/>
        <w:jc w:val="center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  <w:t>osób, które będą uczestniczyć w wykonywaniu zamówienia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</w:t>
      </w:r>
    </w:p>
    <w:tbl>
      <w:tblPr>
        <w:tblW w:w="0" w:type="auto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96"/>
        <w:gridCol w:w="2134"/>
        <w:gridCol w:w="2480"/>
        <w:gridCol w:w="1980"/>
        <w:gridCol w:w="1980"/>
      </w:tblGrid>
      <w:tr w:rsidR="006D7247" w:rsidRPr="006D7247" w14:paraId="415CCF3D" w14:textId="77777777" w:rsidTr="00B91020">
        <w:tc>
          <w:tcPr>
            <w:tcW w:w="496" w:type="dxa"/>
            <w:vAlign w:val="center"/>
          </w:tcPr>
          <w:p w14:paraId="36564A33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Lp.</w:t>
            </w:r>
          </w:p>
        </w:tc>
        <w:tc>
          <w:tcPr>
            <w:tcW w:w="2134" w:type="dxa"/>
            <w:vAlign w:val="center"/>
          </w:tcPr>
          <w:p w14:paraId="27696790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Nazwisko i Imię</w:t>
            </w:r>
          </w:p>
        </w:tc>
        <w:tc>
          <w:tcPr>
            <w:tcW w:w="2480" w:type="dxa"/>
            <w:vAlign w:val="center"/>
          </w:tcPr>
          <w:p w14:paraId="11B6BB68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Kwalifikacje zawodowe, nazwa uprawnień, specjalność</w:t>
            </w:r>
          </w:p>
          <w:p w14:paraId="2A40522F" w14:textId="77777777" w:rsidR="006D7247" w:rsidRPr="006D7247" w:rsidRDefault="006D7247" w:rsidP="006D724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(co najmniej jedną osobą posiadającą uprawnienia budowlane do projektowania bez ograniczeń w specjalności instalacyjnej w zakresie sieci, instalacji i urządzeń cieplnych, wentylacyjnych, gazowych, wodociągowych i kanalizacyjnych</w:t>
            </w:r>
          </w:p>
          <w:p w14:paraId="009DA0E8" w14:textId="77777777" w:rsidR="006D7247" w:rsidRPr="006D7247" w:rsidRDefault="006D7247" w:rsidP="006D724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oraz</w:t>
            </w:r>
          </w:p>
          <w:p w14:paraId="3A3290DD" w14:textId="77777777" w:rsidR="006D7247" w:rsidRPr="006D7247" w:rsidRDefault="006D7247" w:rsidP="006D724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co najmniej jedną osobą posiadającą uprawnienia budowlane do projektowania bez ograniczeń w specjalności instalacyjnej w zakresie sieci, instalacji oraz urządzeń elektrycznych i elektroenergetycznych</w:t>
            </w:r>
          </w:p>
          <w:p w14:paraId="40EC4B0C" w14:textId="77777777" w:rsidR="006D7247" w:rsidRPr="006D7247" w:rsidRDefault="006D7247" w:rsidP="006D7247">
            <w:pPr>
              <w:spacing w:after="0" w:line="240" w:lineRule="auto"/>
              <w:rPr>
                <w:rFonts w:ascii="Times New Roman" w:eastAsia="Calibri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oraz</w:t>
            </w:r>
          </w:p>
          <w:p w14:paraId="4407EBB8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sz w:val="12"/>
                <w:szCs w:val="12"/>
                <w:lang w:eastAsia="pl-PL"/>
                <w14:ligatures w14:val="none"/>
              </w:rPr>
              <w:t>co najmniej jedną osobą posiadającą uprawnienia budowlane do projektowania bez ograniczeń w specjalności konstrukcyjno-budowlanej)</w:t>
            </w:r>
          </w:p>
        </w:tc>
        <w:tc>
          <w:tcPr>
            <w:tcW w:w="1980" w:type="dxa"/>
            <w:vAlign w:val="center"/>
          </w:tcPr>
          <w:p w14:paraId="7EEABBF2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Zakres wykonywanych czynności</w:t>
            </w:r>
          </w:p>
        </w:tc>
        <w:tc>
          <w:tcPr>
            <w:tcW w:w="1980" w:type="dxa"/>
            <w:vAlign w:val="center"/>
          </w:tcPr>
          <w:p w14:paraId="0E392568" w14:textId="77777777" w:rsidR="006D7247" w:rsidRPr="006D7247" w:rsidRDefault="006D7247" w:rsidP="006D7247">
            <w:pPr>
              <w:spacing w:after="120" w:line="240" w:lineRule="auto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Podstawa  dysponowania daną osobą (umowa o pracę, umowa zlecenie lub inne)</w:t>
            </w:r>
          </w:p>
        </w:tc>
      </w:tr>
      <w:tr w:rsidR="006D7247" w:rsidRPr="006D7247" w14:paraId="603303F0" w14:textId="77777777" w:rsidTr="00B91020">
        <w:tc>
          <w:tcPr>
            <w:tcW w:w="496" w:type="dxa"/>
            <w:vAlign w:val="center"/>
          </w:tcPr>
          <w:p w14:paraId="20872370" w14:textId="77777777" w:rsidR="006D7247" w:rsidRPr="006D7247" w:rsidRDefault="006D7247" w:rsidP="006D72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1</w:t>
            </w:r>
          </w:p>
        </w:tc>
        <w:tc>
          <w:tcPr>
            <w:tcW w:w="2134" w:type="dxa"/>
            <w:vAlign w:val="center"/>
          </w:tcPr>
          <w:p w14:paraId="7B675614" w14:textId="77777777" w:rsidR="006D7247" w:rsidRPr="006D7247" w:rsidRDefault="006D7247" w:rsidP="006D72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2</w:t>
            </w:r>
          </w:p>
        </w:tc>
        <w:tc>
          <w:tcPr>
            <w:tcW w:w="2480" w:type="dxa"/>
            <w:vAlign w:val="center"/>
          </w:tcPr>
          <w:p w14:paraId="465E27AA" w14:textId="77777777" w:rsidR="006D7247" w:rsidRPr="006D7247" w:rsidRDefault="006D7247" w:rsidP="006D72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3</w:t>
            </w:r>
          </w:p>
        </w:tc>
        <w:tc>
          <w:tcPr>
            <w:tcW w:w="1980" w:type="dxa"/>
            <w:vAlign w:val="center"/>
          </w:tcPr>
          <w:p w14:paraId="25247BE7" w14:textId="77777777" w:rsidR="006D7247" w:rsidRPr="006D7247" w:rsidRDefault="006D7247" w:rsidP="006D72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4</w:t>
            </w:r>
          </w:p>
        </w:tc>
        <w:tc>
          <w:tcPr>
            <w:tcW w:w="1980" w:type="dxa"/>
            <w:vAlign w:val="center"/>
          </w:tcPr>
          <w:p w14:paraId="03B209EA" w14:textId="77777777" w:rsidR="006D7247" w:rsidRPr="006D7247" w:rsidRDefault="006D7247" w:rsidP="006D7247">
            <w:pPr>
              <w:spacing w:after="120" w:line="240" w:lineRule="auto"/>
              <w:jc w:val="center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  <w:r w:rsidRPr="006D7247"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  <w:t>5</w:t>
            </w:r>
          </w:p>
        </w:tc>
      </w:tr>
      <w:tr w:rsidR="006D7247" w:rsidRPr="006D7247" w14:paraId="4365EE5F" w14:textId="77777777" w:rsidTr="00B91020">
        <w:trPr>
          <w:trHeight w:val="845"/>
        </w:trPr>
        <w:tc>
          <w:tcPr>
            <w:tcW w:w="496" w:type="dxa"/>
            <w:vAlign w:val="center"/>
          </w:tcPr>
          <w:p w14:paraId="202AF54B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2B10EF53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43BA1C04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5D1AFA0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684B75B9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31F029ED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65853C44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7247" w:rsidRPr="006D7247" w14:paraId="6CD46D8D" w14:textId="77777777" w:rsidTr="00B91020">
        <w:trPr>
          <w:trHeight w:val="635"/>
        </w:trPr>
        <w:tc>
          <w:tcPr>
            <w:tcW w:w="496" w:type="dxa"/>
            <w:vAlign w:val="center"/>
          </w:tcPr>
          <w:p w14:paraId="38767B0B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345B283E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2823A4CC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7A75EA84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18B2C3F0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D139CF1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478795C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  <w:tr w:rsidR="006D7247" w:rsidRPr="006D7247" w14:paraId="0DAA65F4" w14:textId="77777777" w:rsidTr="00B91020">
        <w:tc>
          <w:tcPr>
            <w:tcW w:w="496" w:type="dxa"/>
            <w:vAlign w:val="center"/>
          </w:tcPr>
          <w:p w14:paraId="2C7B9DBB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134" w:type="dxa"/>
            <w:vAlign w:val="center"/>
          </w:tcPr>
          <w:p w14:paraId="1D5ECACE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5896F955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  <w:p w14:paraId="32E80A12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2480" w:type="dxa"/>
            <w:vAlign w:val="center"/>
          </w:tcPr>
          <w:p w14:paraId="0AD7265D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7AE77EBF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  <w:tc>
          <w:tcPr>
            <w:tcW w:w="1980" w:type="dxa"/>
            <w:vAlign w:val="center"/>
          </w:tcPr>
          <w:p w14:paraId="1DF651BC" w14:textId="77777777" w:rsidR="006D7247" w:rsidRPr="006D7247" w:rsidRDefault="006D7247" w:rsidP="006D7247">
            <w:pPr>
              <w:spacing w:after="120" w:line="240" w:lineRule="auto"/>
              <w:jc w:val="both"/>
              <w:rPr>
                <w:rFonts w:ascii="Times New Roman" w:eastAsia="Calibri" w:hAnsi="Times New Roman" w:cs="Times New Roman"/>
                <w:kern w:val="0"/>
                <w:lang w:eastAsia="pl-PL"/>
                <w14:ligatures w14:val="none"/>
              </w:rPr>
            </w:pPr>
          </w:p>
        </w:tc>
      </w:tr>
    </w:tbl>
    <w:p w14:paraId="5D15EE26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b/>
          <w:bCs/>
          <w:kern w:val="0"/>
          <w:lang w:eastAsia="pl-PL"/>
          <w14:ligatures w14:val="none"/>
        </w:rPr>
      </w:pPr>
    </w:p>
    <w:p w14:paraId="2D5DFD99" w14:textId="77777777" w:rsidR="006D7247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.......................................................   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ab/>
        <w:t>……………………………………</w:t>
      </w:r>
    </w:p>
    <w:p w14:paraId="075FE1FD" w14:textId="3247FDA6" w:rsidR="008B132E" w:rsidRPr="006D7247" w:rsidRDefault="006D7247" w:rsidP="006D7247">
      <w:pPr>
        <w:spacing w:after="120" w:line="240" w:lineRule="auto"/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</w:pP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 xml:space="preserve">data </w:t>
      </w:r>
      <w:r w:rsidRPr="006D7247">
        <w:rPr>
          <w:rFonts w:ascii="Times New Roman" w:eastAsia="Calibri" w:hAnsi="Times New Roman" w:cs="Times New Roman"/>
          <w:kern w:val="0"/>
          <w:lang w:eastAsia="pl-PL"/>
          <w14:ligatures w14:val="none"/>
        </w:rPr>
        <w:t xml:space="preserve">                                                                                    </w:t>
      </w:r>
      <w:r w:rsidRPr="006D7247">
        <w:rPr>
          <w:rFonts w:ascii="Times New Roman" w:eastAsia="Calibri" w:hAnsi="Times New Roman" w:cs="Times New Roman"/>
          <w:kern w:val="0"/>
          <w:vertAlign w:val="subscript"/>
          <w:lang w:eastAsia="pl-PL"/>
          <w14:ligatures w14:val="none"/>
        </w:rPr>
        <w:t>podpis  osoby/osób/ uprawnionej</w:t>
      </w:r>
    </w:p>
    <w:sectPr w:rsidR="008B132E" w:rsidRPr="006D7247" w:rsidSect="006D7247">
      <w:footerReference w:type="default" r:id="rId7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995FDDE" w14:textId="77777777" w:rsidR="00DF6359" w:rsidRDefault="00DF6359" w:rsidP="006D7247">
      <w:pPr>
        <w:spacing w:after="0" w:line="240" w:lineRule="auto"/>
      </w:pPr>
      <w:r>
        <w:separator/>
      </w:r>
    </w:p>
  </w:endnote>
  <w:endnote w:type="continuationSeparator" w:id="0">
    <w:p w14:paraId="18685D84" w14:textId="77777777" w:rsidR="00DF6359" w:rsidRDefault="00DF6359" w:rsidP="006D724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F59C117" w14:textId="77777777" w:rsidR="00000000" w:rsidRPr="00F5237C" w:rsidRDefault="00000000" w:rsidP="00922C29">
    <w:pPr>
      <w:pStyle w:val="Stopka"/>
      <w:jc w:val="right"/>
      <w:rPr>
        <w:color w:val="156082"/>
      </w:rPr>
    </w:pPr>
    <w:r w:rsidRPr="00F5237C">
      <w:rPr>
        <w:color w:val="156082"/>
      </w:rPr>
      <w:t xml:space="preserve">Strona </w:t>
    </w:r>
    <w:r w:rsidRPr="00F5237C">
      <w:rPr>
        <w:color w:val="156082"/>
      </w:rPr>
      <w:fldChar w:fldCharType="begin"/>
    </w:r>
    <w:r w:rsidRPr="00F5237C">
      <w:rPr>
        <w:color w:val="156082"/>
      </w:rPr>
      <w:instrText>PAGE  \* Arabic  \*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  <w:r w:rsidRPr="00F5237C">
      <w:rPr>
        <w:color w:val="156082"/>
      </w:rPr>
      <w:t xml:space="preserve"> z </w:t>
    </w:r>
    <w:r w:rsidRPr="00F5237C">
      <w:rPr>
        <w:color w:val="156082"/>
      </w:rPr>
      <w:fldChar w:fldCharType="begin"/>
    </w:r>
    <w:r w:rsidRPr="00F5237C">
      <w:rPr>
        <w:color w:val="156082"/>
      </w:rPr>
      <w:instrText>NUMPAGES \ * arabskie \ * MERGEFORMAT</w:instrText>
    </w:r>
    <w:r w:rsidRPr="00F5237C">
      <w:rPr>
        <w:color w:val="156082"/>
      </w:rPr>
      <w:fldChar w:fldCharType="separate"/>
    </w:r>
    <w:r w:rsidRPr="00F5237C">
      <w:rPr>
        <w:color w:val="156082"/>
      </w:rPr>
      <w:t>2</w:t>
    </w:r>
    <w:r w:rsidRPr="00F5237C">
      <w:rPr>
        <w:color w:val="156082"/>
      </w:rPr>
      <w:fldChar w:fldCharType="end"/>
    </w:r>
  </w:p>
  <w:p w14:paraId="31518C1D" w14:textId="77777777" w:rsidR="00000000" w:rsidRDefault="00000000" w:rsidP="00504411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5C80DC0" w14:textId="77777777" w:rsidR="00DF6359" w:rsidRDefault="00DF6359" w:rsidP="006D7247">
      <w:pPr>
        <w:spacing w:after="0" w:line="240" w:lineRule="auto"/>
      </w:pPr>
      <w:r>
        <w:separator/>
      </w:r>
    </w:p>
  </w:footnote>
  <w:footnote w:type="continuationSeparator" w:id="0">
    <w:p w14:paraId="21F273C9" w14:textId="77777777" w:rsidR="00DF6359" w:rsidRDefault="00DF6359" w:rsidP="006D7247">
      <w:pPr>
        <w:spacing w:after="0" w:line="240" w:lineRule="auto"/>
      </w:pPr>
      <w:r>
        <w:continuationSeparator/>
      </w:r>
    </w:p>
  </w:footnote>
  <w:footnote w:id="1">
    <w:p w14:paraId="0F3240E0" w14:textId="77777777" w:rsidR="006D7247" w:rsidRPr="005C3CDD" w:rsidRDefault="006D7247" w:rsidP="006D7247">
      <w:pPr>
        <w:ind w:left="142" w:hanging="142"/>
        <w:jc w:val="both"/>
        <w:rPr>
          <w:i/>
          <w:sz w:val="18"/>
          <w:szCs w:val="18"/>
        </w:rPr>
      </w:pPr>
      <w:r w:rsidRPr="00163E78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972E6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972E6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C1091D">
        <w:rPr>
          <w:i/>
          <w:iCs/>
          <w:sz w:val="18"/>
          <w:szCs w:val="18"/>
        </w:rPr>
        <w:t xml:space="preserve"> Rosji wobec Ukrainy (Dz. Urz. UE L 134 z 20</w:t>
      </w:r>
      <w:r w:rsidRPr="005C3CDD">
        <w:rPr>
          <w:i/>
          <w:iCs/>
          <w:sz w:val="18"/>
          <w:szCs w:val="18"/>
        </w:rPr>
        <w:t>.05.2006, str. 1, z późn. zm).</w:t>
      </w:r>
    </w:p>
  </w:footnote>
  <w:footnote w:id="2">
    <w:p w14:paraId="15EF9B7B" w14:textId="77777777" w:rsidR="006D7247" w:rsidRPr="005C3CDD" w:rsidRDefault="006D7247" w:rsidP="006D7247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  <w:footnote w:id="3">
    <w:p w14:paraId="242C89D0" w14:textId="77777777" w:rsidR="006D7247" w:rsidRPr="005C3CDD" w:rsidRDefault="006D7247" w:rsidP="006D7247">
      <w:pPr>
        <w:ind w:left="142" w:hanging="142"/>
        <w:jc w:val="both"/>
        <w:rPr>
          <w:i/>
          <w:sz w:val="18"/>
          <w:szCs w:val="18"/>
        </w:rPr>
      </w:pPr>
      <w:r w:rsidRPr="00972E6D">
        <w:rPr>
          <w:rStyle w:val="Odwoanieprzypisudolnego"/>
          <w:sz w:val="18"/>
          <w:szCs w:val="18"/>
        </w:rPr>
        <w:footnoteRef/>
      </w:r>
      <w:r w:rsidRPr="00972E6D">
        <w:rPr>
          <w:sz w:val="18"/>
          <w:szCs w:val="18"/>
        </w:rPr>
        <w:t xml:space="preserve"> </w:t>
      </w:r>
      <w:r w:rsidRPr="00972E6D">
        <w:rPr>
          <w:i/>
          <w:sz w:val="18"/>
          <w:szCs w:val="18"/>
        </w:rPr>
        <w:t xml:space="preserve">tj. w </w:t>
      </w:r>
      <w:r w:rsidRPr="00C1091D">
        <w:rPr>
          <w:i/>
          <w:iCs/>
          <w:sz w:val="18"/>
          <w:szCs w:val="18"/>
        </w:rPr>
        <w:t xml:space="preserve">Rozporządzeniu Rady (WE) nr 765/2006 z dnia 18 maja 2006 r. dotyczącym  środków ograniczających w związku </w:t>
      </w:r>
      <w:r w:rsidRPr="00C1091D">
        <w:rPr>
          <w:i/>
          <w:iCs/>
          <w:sz w:val="18"/>
          <w:szCs w:val="18"/>
        </w:rPr>
        <w:br/>
        <w:t xml:space="preserve">z sytuacją na Białorusi i udziałem Białorusi w </w:t>
      </w:r>
      <w:r w:rsidRPr="00C1091D">
        <w:rPr>
          <w:rStyle w:val="Uwydatnienie"/>
          <w:sz w:val="18"/>
          <w:szCs w:val="18"/>
        </w:rPr>
        <w:t>agresji</w:t>
      </w:r>
      <w:r w:rsidRPr="005C3CDD">
        <w:rPr>
          <w:i/>
          <w:iCs/>
          <w:sz w:val="18"/>
          <w:szCs w:val="18"/>
        </w:rPr>
        <w:t xml:space="preserve"> Rosji wobec Ukrainy (Dz. Urz. UE L 134 z 20.05.2006, str. 1, z późn. zm).</w:t>
      </w:r>
    </w:p>
  </w:footnote>
  <w:footnote w:id="4">
    <w:p w14:paraId="5BAFB904" w14:textId="77777777" w:rsidR="006D7247" w:rsidRPr="005C3CDD" w:rsidRDefault="006D7247" w:rsidP="006D7247">
      <w:pPr>
        <w:pStyle w:val="Tekstprzypisudolnego"/>
        <w:ind w:left="142" w:hanging="142"/>
        <w:rPr>
          <w:rFonts w:ascii="Times New Roman" w:hAnsi="Times New Roman"/>
          <w:i/>
        </w:rPr>
      </w:pPr>
      <w:r w:rsidRPr="005C3CDD">
        <w:rPr>
          <w:rStyle w:val="Odwoanieprzypisudolnego"/>
          <w:sz w:val="18"/>
          <w:szCs w:val="18"/>
        </w:rPr>
        <w:footnoteRef/>
      </w:r>
      <w:r w:rsidRPr="005C3CDD">
        <w:rPr>
          <w:rFonts w:ascii="Times New Roman" w:hAnsi="Times New Roman"/>
          <w:i/>
          <w:sz w:val="18"/>
          <w:szCs w:val="18"/>
        </w:rPr>
        <w:t xml:space="preserve"> tj. w </w:t>
      </w:r>
      <w:r w:rsidRPr="005C3CDD">
        <w:rPr>
          <w:rFonts w:ascii="Times New Roman" w:hAnsi="Times New Roman"/>
          <w:i/>
          <w:iCs/>
          <w:sz w:val="18"/>
          <w:szCs w:val="18"/>
        </w:rPr>
        <w:t>Rozporządzeniu Rady (UE) nr 269/2014 z dnia 17 marca 2014 r. w sprawie środków ograniczających w odniesieniu do działań podważających integralność terytorialną, suwerenność i niezależność Ukrainy lub im zagrażających (Dz. Urz. UE L 78 z 17.03.2014, str. 6, z późn. zm).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C8B1DC6"/>
    <w:multiLevelType w:val="hybridMultilevel"/>
    <w:tmpl w:val="1A243BD4"/>
    <w:lvl w:ilvl="0" w:tplc="8A567C2A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FFFFFFFF" w:tentative="1">
      <w:start w:val="1"/>
      <w:numFmt w:val="lowerLetter"/>
      <w:lvlText w:val="%2."/>
      <w:lvlJc w:val="left"/>
      <w:pPr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9130394"/>
    <w:multiLevelType w:val="hybridMultilevel"/>
    <w:tmpl w:val="31F6F10C"/>
    <w:lvl w:ilvl="0" w:tplc="0415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FFFFFFFF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2" w:tplc="FFFFFFFF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FFFFFFFF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FFFFFFFF">
      <w:start w:val="1"/>
      <w:numFmt w:val="bullet"/>
      <w:lvlText w:val="o"/>
      <w:lvlJc w:val="left"/>
      <w:pPr>
        <w:ind w:left="3240" w:hanging="360"/>
      </w:pPr>
      <w:rPr>
        <w:rFonts w:ascii="Courier New" w:hAnsi="Courier New" w:hint="default"/>
      </w:rPr>
    </w:lvl>
    <w:lvl w:ilvl="5" w:tplc="FFFFFFFF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FFFFFFFF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FFFFFFFF">
      <w:start w:val="1"/>
      <w:numFmt w:val="bullet"/>
      <w:lvlText w:val="o"/>
      <w:lvlJc w:val="left"/>
      <w:pPr>
        <w:ind w:left="5400" w:hanging="360"/>
      </w:pPr>
      <w:rPr>
        <w:rFonts w:ascii="Courier New" w:hAnsi="Courier New" w:hint="default"/>
      </w:rPr>
    </w:lvl>
    <w:lvl w:ilvl="8" w:tplc="FFFFFFFF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968355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3" w15:restartNumberingAfterBreak="0">
    <w:nsid w:val="6A13321A"/>
    <w:multiLevelType w:val="multilevel"/>
    <w:tmpl w:val="F0AA58A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  <w:bCs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4" w15:restartNumberingAfterBreak="0">
    <w:nsid w:val="6A5519FC"/>
    <w:multiLevelType w:val="hybridMultilevel"/>
    <w:tmpl w:val="44DE5E2A"/>
    <w:lvl w:ilvl="0" w:tplc="CDC6DC24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bCs/>
        <w:i w:val="0"/>
        <w:iCs/>
        <w:color w:val="00000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6C9022B6"/>
    <w:multiLevelType w:val="multilevel"/>
    <w:tmpl w:val="E2849DF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>
      <w:start w:val="1"/>
      <w:numFmt w:val="decimal"/>
      <w:isLgl/>
      <w:lvlText w:val="%1.%2"/>
      <w:lvlJc w:val="left"/>
      <w:pPr>
        <w:tabs>
          <w:tab w:val="num" w:pos="420"/>
        </w:tabs>
        <w:ind w:left="420" w:hanging="420"/>
      </w:pPr>
      <w:rPr>
        <w:rFonts w:cs="Times New Roman"/>
      </w:rPr>
    </w:lvl>
    <w:lvl w:ilvl="2">
      <w:start w:val="1"/>
      <w:numFmt w:val="decimal"/>
      <w:isLgl/>
      <w:lvlText w:val="%1.%2.%3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3">
      <w:start w:val="1"/>
      <w:numFmt w:val="decimal"/>
      <w:isLgl/>
      <w:lvlText w:val="%1.%2.%3.%4"/>
      <w:lvlJc w:val="left"/>
      <w:pPr>
        <w:tabs>
          <w:tab w:val="num" w:pos="720"/>
        </w:tabs>
        <w:ind w:left="720" w:hanging="720"/>
      </w:pPr>
      <w:rPr>
        <w:rFonts w:cs="Times New Roman"/>
      </w:rPr>
    </w:lvl>
    <w:lvl w:ilvl="4">
      <w:start w:val="1"/>
      <w:numFmt w:val="decimal"/>
      <w:isLgl/>
      <w:lvlText w:val="%1.%2.%3.%4.%5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5">
      <w:start w:val="1"/>
      <w:numFmt w:val="decimal"/>
      <w:isLgl/>
      <w:lvlText w:val="%1.%2.%3.%4.%5.%6"/>
      <w:lvlJc w:val="left"/>
      <w:pPr>
        <w:tabs>
          <w:tab w:val="num" w:pos="1080"/>
        </w:tabs>
        <w:ind w:left="1080" w:hanging="1080"/>
      </w:pPr>
      <w:rPr>
        <w:rFonts w:cs="Times New Roman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00"/>
        </w:tabs>
        <w:ind w:left="1800" w:hanging="1800"/>
      </w:pPr>
      <w:rPr>
        <w:rFonts w:cs="Times New Roman"/>
      </w:rPr>
    </w:lvl>
  </w:abstractNum>
  <w:num w:numId="1" w16cid:durableId="937560251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 w16cid:durableId="613170500">
    <w:abstractNumId w:val="2"/>
  </w:num>
  <w:num w:numId="3" w16cid:durableId="630331304">
    <w:abstractNumId w:val="4"/>
  </w:num>
  <w:num w:numId="4" w16cid:durableId="948437892">
    <w:abstractNumId w:val="0"/>
  </w:num>
  <w:num w:numId="5" w16cid:durableId="176384594">
    <w:abstractNumId w:val="3"/>
  </w:num>
  <w:num w:numId="6" w16cid:durableId="237710029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B132E"/>
    <w:rsid w:val="006D7247"/>
    <w:rsid w:val="008B132E"/>
    <w:rsid w:val="00B26E94"/>
    <w:rsid w:val="00DF63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FA04370"/>
  <w15:chartTrackingRefBased/>
  <w15:docId w15:val="{737E3A1F-0AEB-4DFF-8585-D42DB6411AB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pl-PL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uiPriority w:val="9"/>
    <w:qFormat/>
    <w:rsid w:val="008B132E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gwek2">
    <w:name w:val="heading 2"/>
    <w:basedOn w:val="Normalny"/>
    <w:next w:val="Normalny"/>
    <w:link w:val="Nagwek2Znak"/>
    <w:uiPriority w:val="9"/>
    <w:semiHidden/>
    <w:unhideWhenUsed/>
    <w:qFormat/>
    <w:rsid w:val="008B132E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semiHidden/>
    <w:unhideWhenUsed/>
    <w:qFormat/>
    <w:rsid w:val="008B132E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gwek4">
    <w:name w:val="heading 4"/>
    <w:basedOn w:val="Normalny"/>
    <w:next w:val="Normalny"/>
    <w:link w:val="Nagwek4Znak"/>
    <w:uiPriority w:val="9"/>
    <w:semiHidden/>
    <w:unhideWhenUsed/>
    <w:qFormat/>
    <w:rsid w:val="008B132E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gwek5">
    <w:name w:val="heading 5"/>
    <w:basedOn w:val="Normalny"/>
    <w:next w:val="Normalny"/>
    <w:link w:val="Nagwek5Znak"/>
    <w:uiPriority w:val="9"/>
    <w:semiHidden/>
    <w:unhideWhenUsed/>
    <w:qFormat/>
    <w:rsid w:val="008B132E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gwek6">
    <w:name w:val="heading 6"/>
    <w:basedOn w:val="Normalny"/>
    <w:next w:val="Normalny"/>
    <w:link w:val="Nagwek6Znak"/>
    <w:uiPriority w:val="9"/>
    <w:semiHidden/>
    <w:unhideWhenUsed/>
    <w:qFormat/>
    <w:rsid w:val="008B132E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gwek7">
    <w:name w:val="heading 7"/>
    <w:basedOn w:val="Normalny"/>
    <w:next w:val="Normalny"/>
    <w:link w:val="Nagwek7Znak"/>
    <w:uiPriority w:val="9"/>
    <w:semiHidden/>
    <w:unhideWhenUsed/>
    <w:qFormat/>
    <w:rsid w:val="008B132E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gwek8">
    <w:name w:val="heading 8"/>
    <w:basedOn w:val="Normalny"/>
    <w:next w:val="Normalny"/>
    <w:link w:val="Nagwek8Znak"/>
    <w:uiPriority w:val="9"/>
    <w:semiHidden/>
    <w:unhideWhenUsed/>
    <w:qFormat/>
    <w:rsid w:val="008B132E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gwek9">
    <w:name w:val="heading 9"/>
    <w:basedOn w:val="Normalny"/>
    <w:next w:val="Normalny"/>
    <w:link w:val="Nagwek9Znak"/>
    <w:uiPriority w:val="9"/>
    <w:semiHidden/>
    <w:unhideWhenUsed/>
    <w:qFormat/>
    <w:rsid w:val="008B132E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"/>
    <w:rsid w:val="008B132E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gwek2Znak">
    <w:name w:val="Nagłówek 2 Znak"/>
    <w:basedOn w:val="Domylnaczcionkaakapitu"/>
    <w:link w:val="Nagwek2"/>
    <w:uiPriority w:val="9"/>
    <w:semiHidden/>
    <w:rsid w:val="008B132E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semiHidden/>
    <w:rsid w:val="008B132E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gwek4Znak">
    <w:name w:val="Nagłówek 4 Znak"/>
    <w:basedOn w:val="Domylnaczcionkaakapitu"/>
    <w:link w:val="Nagwek4"/>
    <w:uiPriority w:val="9"/>
    <w:semiHidden/>
    <w:rsid w:val="008B132E"/>
    <w:rPr>
      <w:rFonts w:eastAsiaTheme="majorEastAsia" w:cstheme="majorBidi"/>
      <w:i/>
      <w:iCs/>
      <w:color w:val="0F4761" w:themeColor="accent1" w:themeShade="BF"/>
    </w:rPr>
  </w:style>
  <w:style w:type="character" w:customStyle="1" w:styleId="Nagwek5Znak">
    <w:name w:val="Nagłówek 5 Znak"/>
    <w:basedOn w:val="Domylnaczcionkaakapitu"/>
    <w:link w:val="Nagwek5"/>
    <w:uiPriority w:val="9"/>
    <w:semiHidden/>
    <w:rsid w:val="008B132E"/>
    <w:rPr>
      <w:rFonts w:eastAsiaTheme="majorEastAsia" w:cstheme="majorBidi"/>
      <w:color w:val="0F4761" w:themeColor="accent1" w:themeShade="BF"/>
    </w:rPr>
  </w:style>
  <w:style w:type="character" w:customStyle="1" w:styleId="Nagwek6Znak">
    <w:name w:val="Nagłówek 6 Znak"/>
    <w:basedOn w:val="Domylnaczcionkaakapitu"/>
    <w:link w:val="Nagwek6"/>
    <w:uiPriority w:val="9"/>
    <w:semiHidden/>
    <w:rsid w:val="008B132E"/>
    <w:rPr>
      <w:rFonts w:eastAsiaTheme="majorEastAsia" w:cstheme="majorBidi"/>
      <w:i/>
      <w:iCs/>
      <w:color w:val="595959" w:themeColor="text1" w:themeTint="A6"/>
    </w:rPr>
  </w:style>
  <w:style w:type="character" w:customStyle="1" w:styleId="Nagwek7Znak">
    <w:name w:val="Nagłówek 7 Znak"/>
    <w:basedOn w:val="Domylnaczcionkaakapitu"/>
    <w:link w:val="Nagwek7"/>
    <w:uiPriority w:val="9"/>
    <w:semiHidden/>
    <w:rsid w:val="008B132E"/>
    <w:rPr>
      <w:rFonts w:eastAsiaTheme="majorEastAsia" w:cstheme="majorBidi"/>
      <w:color w:val="595959" w:themeColor="text1" w:themeTint="A6"/>
    </w:rPr>
  </w:style>
  <w:style w:type="character" w:customStyle="1" w:styleId="Nagwek8Znak">
    <w:name w:val="Nagłówek 8 Znak"/>
    <w:basedOn w:val="Domylnaczcionkaakapitu"/>
    <w:link w:val="Nagwek8"/>
    <w:uiPriority w:val="9"/>
    <w:semiHidden/>
    <w:rsid w:val="008B132E"/>
    <w:rPr>
      <w:rFonts w:eastAsiaTheme="majorEastAsia" w:cstheme="majorBidi"/>
      <w:i/>
      <w:iCs/>
      <w:color w:val="272727" w:themeColor="text1" w:themeTint="D8"/>
    </w:rPr>
  </w:style>
  <w:style w:type="character" w:customStyle="1" w:styleId="Nagwek9Znak">
    <w:name w:val="Nagłówek 9 Znak"/>
    <w:basedOn w:val="Domylnaczcionkaakapitu"/>
    <w:link w:val="Nagwek9"/>
    <w:uiPriority w:val="9"/>
    <w:semiHidden/>
    <w:rsid w:val="008B132E"/>
    <w:rPr>
      <w:rFonts w:eastAsiaTheme="majorEastAsia" w:cstheme="majorBidi"/>
      <w:color w:val="272727" w:themeColor="text1" w:themeTint="D8"/>
    </w:rPr>
  </w:style>
  <w:style w:type="paragraph" w:styleId="Tytu">
    <w:name w:val="Title"/>
    <w:basedOn w:val="Normalny"/>
    <w:next w:val="Normalny"/>
    <w:link w:val="TytuZnak"/>
    <w:uiPriority w:val="10"/>
    <w:qFormat/>
    <w:rsid w:val="008B132E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ytuZnak">
    <w:name w:val="Tytuł Znak"/>
    <w:basedOn w:val="Domylnaczcionkaakapitu"/>
    <w:link w:val="Tytu"/>
    <w:uiPriority w:val="10"/>
    <w:rsid w:val="008B132E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tytu">
    <w:name w:val="Subtitle"/>
    <w:basedOn w:val="Normalny"/>
    <w:next w:val="Normalny"/>
    <w:link w:val="PodtytuZnak"/>
    <w:uiPriority w:val="11"/>
    <w:qFormat/>
    <w:rsid w:val="008B132E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tytuZnak">
    <w:name w:val="Podtytuł Znak"/>
    <w:basedOn w:val="Domylnaczcionkaakapitu"/>
    <w:link w:val="Podtytu"/>
    <w:uiPriority w:val="11"/>
    <w:rsid w:val="008B132E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ytat">
    <w:name w:val="Quote"/>
    <w:basedOn w:val="Normalny"/>
    <w:next w:val="Normalny"/>
    <w:link w:val="CytatZnak"/>
    <w:uiPriority w:val="29"/>
    <w:qFormat/>
    <w:rsid w:val="008B132E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8B132E"/>
    <w:rPr>
      <w:i/>
      <w:iCs/>
      <w:color w:val="404040" w:themeColor="text1" w:themeTint="BF"/>
    </w:rPr>
  </w:style>
  <w:style w:type="paragraph" w:styleId="Akapitzlist">
    <w:name w:val="List Paragraph"/>
    <w:basedOn w:val="Normalny"/>
    <w:uiPriority w:val="34"/>
    <w:qFormat/>
    <w:rsid w:val="008B132E"/>
    <w:pPr>
      <w:ind w:left="720"/>
      <w:contextualSpacing/>
    </w:pPr>
  </w:style>
  <w:style w:type="character" w:styleId="Wyrnienieintensywne">
    <w:name w:val="Intense Emphasis"/>
    <w:basedOn w:val="Domylnaczcionkaakapitu"/>
    <w:uiPriority w:val="21"/>
    <w:qFormat/>
    <w:rsid w:val="008B132E"/>
    <w:rPr>
      <w:i/>
      <w:iCs/>
      <w:color w:val="0F4761" w:themeColor="accent1" w:themeShade="BF"/>
    </w:rPr>
  </w:style>
  <w:style w:type="paragraph" w:styleId="Cytatintensywny">
    <w:name w:val="Intense Quote"/>
    <w:basedOn w:val="Normalny"/>
    <w:next w:val="Normalny"/>
    <w:link w:val="CytatintensywnyZnak"/>
    <w:uiPriority w:val="30"/>
    <w:qFormat/>
    <w:rsid w:val="008B132E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CytatintensywnyZnak">
    <w:name w:val="Cytat intensywny Znak"/>
    <w:basedOn w:val="Domylnaczcionkaakapitu"/>
    <w:link w:val="Cytatintensywny"/>
    <w:uiPriority w:val="30"/>
    <w:rsid w:val="008B132E"/>
    <w:rPr>
      <w:i/>
      <w:iCs/>
      <w:color w:val="0F4761" w:themeColor="accent1" w:themeShade="BF"/>
    </w:rPr>
  </w:style>
  <w:style w:type="character" w:styleId="Odwoanieintensywne">
    <w:name w:val="Intense Reference"/>
    <w:basedOn w:val="Domylnaczcionkaakapitu"/>
    <w:uiPriority w:val="32"/>
    <w:qFormat/>
    <w:rsid w:val="008B132E"/>
    <w:rPr>
      <w:b/>
      <w:bCs/>
      <w:smallCaps/>
      <w:color w:val="0F4761" w:themeColor="accent1" w:themeShade="BF"/>
      <w:spacing w:val="5"/>
    </w:rPr>
  </w:style>
  <w:style w:type="paragraph" w:styleId="Stopka">
    <w:name w:val="footer"/>
    <w:basedOn w:val="Normalny"/>
    <w:link w:val="StopkaZnak"/>
    <w:uiPriority w:val="99"/>
    <w:rsid w:val="006D7247"/>
    <w:pPr>
      <w:tabs>
        <w:tab w:val="center" w:pos="4536"/>
        <w:tab w:val="right" w:pos="9072"/>
      </w:tabs>
      <w:spacing w:after="0" w:line="240" w:lineRule="auto"/>
    </w:pPr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StopkaZnak">
    <w:name w:val="Stopka Znak"/>
    <w:basedOn w:val="Domylnaczcionkaakapitu"/>
    <w:link w:val="Stopka"/>
    <w:uiPriority w:val="99"/>
    <w:rsid w:val="006D7247"/>
    <w:rPr>
      <w:rFonts w:ascii="Times New Roman" w:eastAsia="Calibri" w:hAnsi="Times New Roman" w:cs="Times New Roman"/>
      <w:kern w:val="0"/>
      <w:sz w:val="20"/>
      <w:szCs w:val="20"/>
      <w:lang w:eastAsia="pl-PL"/>
      <w14:ligatures w14:val="none"/>
    </w:rPr>
  </w:style>
  <w:style w:type="character" w:customStyle="1" w:styleId="TekstprzypisudolnegoZnak">
    <w:name w:val="Tekst przypisu dolnego Znak"/>
    <w:aliases w:val="Podrozdział Znak,Podrozdzia3 Znak,Footnote Text Char1 Znak"/>
    <w:link w:val="Tekstprzypisudolnego"/>
    <w:uiPriority w:val="99"/>
    <w:qFormat/>
    <w:locked/>
    <w:rsid w:val="006D7247"/>
    <w:rPr>
      <w:rFonts w:eastAsia="Times New Roman"/>
    </w:rPr>
  </w:style>
  <w:style w:type="paragraph" w:styleId="Tekstprzypisudolnego">
    <w:name w:val="footnote text"/>
    <w:aliases w:val="Podrozdział,Podrozdzia3,Footnote Text Char1"/>
    <w:basedOn w:val="Normalny"/>
    <w:link w:val="TekstprzypisudolnegoZnak"/>
    <w:uiPriority w:val="99"/>
    <w:unhideWhenUsed/>
    <w:rsid w:val="006D7247"/>
    <w:pPr>
      <w:spacing w:after="0" w:line="240" w:lineRule="auto"/>
    </w:pPr>
    <w:rPr>
      <w:rFonts w:eastAsia="Times New Roman"/>
    </w:rPr>
  </w:style>
  <w:style w:type="character" w:customStyle="1" w:styleId="TekstprzypisudolnegoZnak1">
    <w:name w:val="Tekst przypisu dolnego Znak1"/>
    <w:basedOn w:val="Domylnaczcionkaakapitu"/>
    <w:uiPriority w:val="99"/>
    <w:semiHidden/>
    <w:rsid w:val="006D7247"/>
    <w:rPr>
      <w:sz w:val="20"/>
      <w:szCs w:val="20"/>
    </w:rPr>
  </w:style>
  <w:style w:type="character" w:styleId="Odwoanieprzypisudolnego">
    <w:name w:val="footnote reference"/>
    <w:aliases w:val="Footnote Reference Number"/>
    <w:uiPriority w:val="99"/>
    <w:unhideWhenUsed/>
    <w:rsid w:val="006D7247"/>
    <w:rPr>
      <w:vertAlign w:val="superscript"/>
    </w:rPr>
  </w:style>
  <w:style w:type="character" w:styleId="Uwydatnienie">
    <w:name w:val="Emphasis"/>
    <w:uiPriority w:val="20"/>
    <w:qFormat/>
    <w:rsid w:val="006D7247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Pakiet 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11</Pages>
  <Words>2830</Words>
  <Characters>16982</Characters>
  <Application>Microsoft Office Word</Application>
  <DocSecurity>0</DocSecurity>
  <Lines>141</Lines>
  <Paragraphs>39</Paragraphs>
  <ScaleCrop>false</ScaleCrop>
  <Company/>
  <LinksUpToDate>false</LinksUpToDate>
  <CharactersWithSpaces>19773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Magdalena Kowalik</dc:creator>
  <cp:keywords/>
  <dc:description/>
  <cp:lastModifiedBy>Magdalena Kowalik</cp:lastModifiedBy>
  <cp:revision>2</cp:revision>
  <dcterms:created xsi:type="dcterms:W3CDTF">2025-02-27T11:08:00Z</dcterms:created>
  <dcterms:modified xsi:type="dcterms:W3CDTF">2025-02-27T11:08:00Z</dcterms:modified>
</cp:coreProperties>
</file>